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2F5" w:rsidRDefault="00E552E3" w:rsidP="00750526">
      <w:pPr>
        <w:tabs>
          <w:tab w:val="left" w:pos="7695"/>
        </w:tabs>
        <w:autoSpaceDE w:val="0"/>
        <w:autoSpaceDN w:val="0"/>
        <w:spacing w:after="0" w:line="228" w:lineRule="auto"/>
        <w:ind w:right="-2984"/>
        <w:rPr>
          <w:rFonts w:ascii="Times New Roman" w:hAnsi="Times New Roman" w:cs="Times New Roman"/>
          <w:b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6B90D00" wp14:editId="04347279">
            <wp:extent cx="5940425" cy="8306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001F" w:rsidRDefault="0050001F" w:rsidP="00432A0A">
      <w:pPr>
        <w:autoSpaceDE w:val="0"/>
        <w:autoSpaceDN w:val="0"/>
        <w:spacing w:after="0" w:line="228" w:lineRule="auto"/>
        <w:ind w:left="792" w:right="-2984"/>
        <w:rPr>
          <w:rFonts w:ascii="Times New Roman" w:hAnsi="Times New Roman" w:cs="Times New Roman"/>
          <w:b/>
        </w:rPr>
      </w:pPr>
    </w:p>
    <w:p w:rsidR="0050001F" w:rsidRDefault="0050001F" w:rsidP="00432A0A">
      <w:pPr>
        <w:autoSpaceDE w:val="0"/>
        <w:autoSpaceDN w:val="0"/>
        <w:spacing w:after="0" w:line="228" w:lineRule="auto"/>
        <w:ind w:left="792" w:right="-2984"/>
        <w:rPr>
          <w:rFonts w:ascii="Times New Roman" w:hAnsi="Times New Roman" w:cs="Times New Roman"/>
          <w:b/>
        </w:rPr>
      </w:pPr>
    </w:p>
    <w:p w:rsidR="0050001F" w:rsidRDefault="0050001F" w:rsidP="00432A0A">
      <w:pPr>
        <w:autoSpaceDE w:val="0"/>
        <w:autoSpaceDN w:val="0"/>
        <w:spacing w:after="0" w:line="228" w:lineRule="auto"/>
        <w:ind w:left="792" w:right="-2984"/>
        <w:rPr>
          <w:rFonts w:ascii="Times New Roman" w:hAnsi="Times New Roman" w:cs="Times New Roman"/>
          <w:b/>
        </w:rPr>
      </w:pPr>
    </w:p>
    <w:p w:rsidR="0050001F" w:rsidRDefault="0050001F" w:rsidP="00432A0A">
      <w:pPr>
        <w:autoSpaceDE w:val="0"/>
        <w:autoSpaceDN w:val="0"/>
        <w:spacing w:after="0" w:line="228" w:lineRule="auto"/>
        <w:ind w:left="792" w:right="-2984"/>
        <w:rPr>
          <w:rFonts w:ascii="Times New Roman" w:hAnsi="Times New Roman" w:cs="Times New Roman"/>
          <w:b/>
        </w:rPr>
      </w:pPr>
    </w:p>
    <w:p w:rsidR="0050001F" w:rsidRDefault="0050001F" w:rsidP="00432A0A">
      <w:pPr>
        <w:autoSpaceDE w:val="0"/>
        <w:autoSpaceDN w:val="0"/>
        <w:spacing w:after="0" w:line="228" w:lineRule="auto"/>
        <w:ind w:left="792" w:right="-2984"/>
        <w:rPr>
          <w:rFonts w:ascii="Times New Roman" w:hAnsi="Times New Roman" w:cs="Times New Roman"/>
          <w:b/>
        </w:rPr>
      </w:pPr>
    </w:p>
    <w:p w:rsidR="0050001F" w:rsidRDefault="0050001F" w:rsidP="00432A0A">
      <w:pPr>
        <w:autoSpaceDE w:val="0"/>
        <w:autoSpaceDN w:val="0"/>
        <w:spacing w:after="0" w:line="228" w:lineRule="auto"/>
        <w:ind w:left="792" w:right="-2984"/>
        <w:rPr>
          <w:rFonts w:ascii="Times New Roman" w:hAnsi="Times New Roman" w:cs="Times New Roman"/>
          <w:b/>
        </w:rPr>
      </w:pPr>
    </w:p>
    <w:p w:rsidR="0050001F" w:rsidRDefault="0050001F" w:rsidP="00432A0A">
      <w:pPr>
        <w:autoSpaceDE w:val="0"/>
        <w:autoSpaceDN w:val="0"/>
        <w:spacing w:after="0" w:line="228" w:lineRule="auto"/>
        <w:ind w:left="792" w:right="-2984"/>
        <w:rPr>
          <w:rFonts w:ascii="Times New Roman" w:hAnsi="Times New Roman" w:cs="Times New Roman"/>
          <w:b/>
        </w:rPr>
      </w:pPr>
    </w:p>
    <w:p w:rsidR="0050001F" w:rsidRDefault="0050001F" w:rsidP="00432A0A">
      <w:pPr>
        <w:autoSpaceDE w:val="0"/>
        <w:autoSpaceDN w:val="0"/>
        <w:spacing w:after="0" w:line="228" w:lineRule="auto"/>
        <w:ind w:left="792" w:right="-2984"/>
        <w:rPr>
          <w:rFonts w:ascii="Times New Roman" w:hAnsi="Times New Roman" w:cs="Times New Roman"/>
          <w:b/>
        </w:rPr>
      </w:pPr>
    </w:p>
    <w:p w:rsidR="0050001F" w:rsidRDefault="0050001F" w:rsidP="00432A0A">
      <w:pPr>
        <w:autoSpaceDE w:val="0"/>
        <w:autoSpaceDN w:val="0"/>
        <w:spacing w:after="0" w:line="228" w:lineRule="auto"/>
        <w:ind w:left="792" w:right="-2984"/>
        <w:rPr>
          <w:rFonts w:ascii="Times New Roman" w:hAnsi="Times New Roman" w:cs="Times New Roman"/>
          <w:b/>
        </w:rPr>
      </w:pPr>
    </w:p>
    <w:p w:rsidR="0050001F" w:rsidRDefault="0050001F" w:rsidP="00432A0A">
      <w:pPr>
        <w:autoSpaceDE w:val="0"/>
        <w:autoSpaceDN w:val="0"/>
        <w:spacing w:after="0" w:line="228" w:lineRule="auto"/>
        <w:ind w:left="792" w:right="-2984"/>
        <w:rPr>
          <w:rFonts w:ascii="Times New Roman" w:hAnsi="Times New Roman" w:cs="Times New Roman"/>
          <w:b/>
        </w:rPr>
      </w:pPr>
    </w:p>
    <w:p w:rsidR="00432A0A" w:rsidRPr="00432A0A" w:rsidRDefault="00432A0A" w:rsidP="00432A0A">
      <w:pPr>
        <w:autoSpaceDE w:val="0"/>
        <w:autoSpaceDN w:val="0"/>
        <w:spacing w:after="0" w:line="228" w:lineRule="auto"/>
        <w:ind w:left="792" w:right="-2984"/>
        <w:rPr>
          <w:rFonts w:ascii="Times New Roman" w:hAnsi="Times New Roman" w:cs="Times New Roman"/>
        </w:rPr>
      </w:pPr>
      <w:r w:rsidRPr="00432A0A">
        <w:rPr>
          <w:rFonts w:ascii="Times New Roman" w:hAnsi="Times New Roman" w:cs="Times New Roman"/>
          <w:b/>
        </w:rPr>
        <w:t>МИНИСТЕРСТВО ПРОСВЕЩЕНИЯ РОССИЙСКОЙ ФЕДЕРАЦИИ</w:t>
      </w:r>
    </w:p>
    <w:p w:rsidR="00432A0A" w:rsidRPr="00432A0A" w:rsidRDefault="00432A0A" w:rsidP="00432A0A">
      <w:pPr>
        <w:autoSpaceDE w:val="0"/>
        <w:autoSpaceDN w:val="0"/>
        <w:spacing w:before="670" w:after="0" w:line="228" w:lineRule="auto"/>
        <w:ind w:left="1998"/>
        <w:rPr>
          <w:rFonts w:ascii="Times New Roman" w:hAnsi="Times New Roman" w:cs="Times New Roman"/>
        </w:rPr>
      </w:pPr>
      <w:r w:rsidRPr="00432A0A">
        <w:rPr>
          <w:rFonts w:ascii="Times New Roman" w:hAnsi="Times New Roman" w:cs="Times New Roman"/>
        </w:rPr>
        <w:t>Министерство образования Оренбургской области</w:t>
      </w:r>
    </w:p>
    <w:p w:rsidR="00432A0A" w:rsidRPr="00432A0A" w:rsidRDefault="00432A0A" w:rsidP="00432A0A">
      <w:pPr>
        <w:autoSpaceDE w:val="0"/>
        <w:autoSpaceDN w:val="0"/>
        <w:spacing w:before="670" w:after="0" w:line="228" w:lineRule="auto"/>
        <w:ind w:left="1998"/>
        <w:jc w:val="center"/>
        <w:rPr>
          <w:rFonts w:ascii="Times New Roman" w:hAnsi="Times New Roman" w:cs="Times New Roman"/>
        </w:rPr>
      </w:pPr>
    </w:p>
    <w:p w:rsidR="00432A0A" w:rsidRPr="00432A0A" w:rsidRDefault="00432A0A" w:rsidP="00432A0A">
      <w:pPr>
        <w:autoSpaceDE w:val="0"/>
        <w:autoSpaceDN w:val="0"/>
        <w:spacing w:after="100" w:afterAutospacing="1" w:line="240" w:lineRule="auto"/>
        <w:jc w:val="center"/>
        <w:rPr>
          <w:rFonts w:ascii="Times New Roman" w:hAnsi="Times New Roman" w:cs="Times New Roman"/>
        </w:rPr>
      </w:pPr>
      <w:r w:rsidRPr="00432A0A">
        <w:rPr>
          <w:rFonts w:ascii="Times New Roman" w:hAnsi="Times New Roman" w:cs="Times New Roman"/>
        </w:rPr>
        <w:t>Управление образования, опеки и попечительства Октябрьского района</w:t>
      </w:r>
    </w:p>
    <w:p w:rsidR="00432A0A" w:rsidRPr="00432A0A" w:rsidRDefault="00432A0A" w:rsidP="00432A0A">
      <w:pPr>
        <w:autoSpaceDE w:val="0"/>
        <w:autoSpaceDN w:val="0"/>
        <w:spacing w:before="670" w:after="0" w:line="228" w:lineRule="auto"/>
        <w:ind w:right="3710"/>
        <w:jc w:val="right"/>
        <w:rPr>
          <w:rFonts w:ascii="Times New Roman" w:hAnsi="Times New Roman" w:cs="Times New Roman"/>
        </w:rPr>
      </w:pPr>
      <w:r w:rsidRPr="00432A0A">
        <w:rPr>
          <w:rFonts w:ascii="Times New Roman" w:hAnsi="Times New Roman" w:cs="Times New Roman"/>
        </w:rPr>
        <w:t>МБОУ "Бродская ООШ"</w:t>
      </w:r>
    </w:p>
    <w:p w:rsidR="00432A0A" w:rsidRPr="00432A0A" w:rsidRDefault="00432A0A" w:rsidP="00432A0A">
      <w:pPr>
        <w:autoSpaceDE w:val="0"/>
        <w:autoSpaceDN w:val="0"/>
        <w:spacing w:before="670" w:after="0" w:line="228" w:lineRule="auto"/>
        <w:ind w:right="3710"/>
        <w:jc w:val="right"/>
        <w:rPr>
          <w:rFonts w:ascii="Times New Roman" w:hAnsi="Times New Roman" w:cs="Times New Roman"/>
        </w:rPr>
      </w:pPr>
    </w:p>
    <w:p w:rsidR="00432A0A" w:rsidRPr="00432A0A" w:rsidRDefault="00432A0A" w:rsidP="00432A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1"/>
          <w:szCs w:val="21"/>
        </w:rPr>
      </w:pPr>
    </w:p>
    <w:p w:rsidR="00432A0A" w:rsidRPr="00432A0A" w:rsidRDefault="00432A0A" w:rsidP="00432A0A">
      <w:pPr>
        <w:autoSpaceDE w:val="0"/>
        <w:autoSpaceDN w:val="0"/>
        <w:spacing w:after="0" w:line="245" w:lineRule="auto"/>
        <w:ind w:right="1785"/>
        <w:rPr>
          <w:rFonts w:ascii="Times New Roman" w:hAnsi="Times New Roman" w:cs="Times New Roman"/>
        </w:rPr>
      </w:pPr>
      <w:r w:rsidRPr="00432A0A">
        <w:rPr>
          <w:rFonts w:ascii="Times New Roman" w:hAnsi="Times New Roman" w:cs="Times New Roman"/>
          <w:w w:val="102"/>
          <w:sz w:val="20"/>
        </w:rPr>
        <w:t xml:space="preserve">                                      СОГЛАСОВАНО </w:t>
      </w:r>
      <w:r>
        <w:rPr>
          <w:rFonts w:ascii="Times New Roman" w:hAnsi="Times New Roman" w:cs="Times New Roman"/>
          <w:w w:val="102"/>
          <w:sz w:val="20"/>
        </w:rPr>
        <w:t xml:space="preserve">                                                   </w:t>
      </w:r>
      <w:r w:rsidRPr="00432A0A">
        <w:rPr>
          <w:rFonts w:ascii="Times New Roman" w:hAnsi="Times New Roman" w:cs="Times New Roman"/>
          <w:w w:val="102"/>
          <w:sz w:val="20"/>
        </w:rPr>
        <w:t xml:space="preserve">УТВЕРЖДЕНО </w:t>
      </w:r>
      <w:r w:rsidRPr="00432A0A">
        <w:rPr>
          <w:rFonts w:ascii="Times New Roman" w:hAnsi="Times New Roman" w:cs="Times New Roman"/>
        </w:rPr>
        <w:br/>
      </w:r>
      <w:r w:rsidRPr="00432A0A">
        <w:rPr>
          <w:rFonts w:ascii="Times New Roman" w:hAnsi="Times New Roman" w:cs="Times New Roman"/>
          <w:w w:val="102"/>
          <w:sz w:val="20"/>
        </w:rPr>
        <w:t xml:space="preserve">                                      Заместитель директора по УВР  </w:t>
      </w:r>
      <w:r>
        <w:rPr>
          <w:rFonts w:ascii="Times New Roman" w:hAnsi="Times New Roman" w:cs="Times New Roman"/>
          <w:w w:val="102"/>
          <w:sz w:val="20"/>
        </w:rPr>
        <w:t xml:space="preserve">                            </w:t>
      </w:r>
      <w:r w:rsidRPr="00432A0A">
        <w:rPr>
          <w:rFonts w:ascii="Times New Roman" w:hAnsi="Times New Roman" w:cs="Times New Roman"/>
          <w:w w:val="102"/>
          <w:sz w:val="20"/>
        </w:rPr>
        <w:t>Директор</w:t>
      </w:r>
    </w:p>
    <w:p w:rsidR="00432A0A" w:rsidRPr="00432A0A" w:rsidRDefault="00432A0A" w:rsidP="00432A0A">
      <w:pPr>
        <w:autoSpaceDE w:val="0"/>
        <w:autoSpaceDN w:val="0"/>
        <w:spacing w:before="182" w:after="0" w:line="230" w:lineRule="auto"/>
        <w:ind w:left="244"/>
        <w:rPr>
          <w:rFonts w:ascii="Times New Roman" w:hAnsi="Times New Roman" w:cs="Times New Roman"/>
        </w:rPr>
      </w:pPr>
      <w:r w:rsidRPr="00432A0A">
        <w:rPr>
          <w:rFonts w:ascii="Times New Roman" w:hAnsi="Times New Roman" w:cs="Times New Roman"/>
          <w:w w:val="102"/>
          <w:sz w:val="20"/>
        </w:rPr>
        <w:t xml:space="preserve">                                  _____________</w:t>
      </w:r>
      <w:proofErr w:type="spellStart"/>
      <w:r w:rsidRPr="00432A0A">
        <w:rPr>
          <w:rFonts w:ascii="Times New Roman" w:hAnsi="Times New Roman" w:cs="Times New Roman"/>
          <w:w w:val="102"/>
          <w:sz w:val="20"/>
        </w:rPr>
        <w:t>Карамсакова</w:t>
      </w:r>
      <w:proofErr w:type="spellEnd"/>
      <w:r w:rsidRPr="00432A0A">
        <w:rPr>
          <w:rFonts w:ascii="Times New Roman" w:hAnsi="Times New Roman" w:cs="Times New Roman"/>
          <w:w w:val="102"/>
          <w:sz w:val="20"/>
        </w:rPr>
        <w:t xml:space="preserve"> М.А.</w:t>
      </w:r>
      <w:r w:rsidRPr="00432A0A">
        <w:rPr>
          <w:rFonts w:ascii="Times New Roman" w:hAnsi="Times New Roman" w:cs="Times New Roman"/>
          <w:w w:val="102"/>
          <w:sz w:val="20"/>
        </w:rPr>
        <w:tab/>
        <w:t xml:space="preserve">    </w:t>
      </w:r>
      <w:r>
        <w:rPr>
          <w:rFonts w:ascii="Times New Roman" w:hAnsi="Times New Roman" w:cs="Times New Roman"/>
          <w:w w:val="102"/>
          <w:sz w:val="20"/>
        </w:rPr>
        <w:t xml:space="preserve">                     </w:t>
      </w:r>
      <w:r w:rsidRPr="00432A0A">
        <w:rPr>
          <w:rFonts w:ascii="Times New Roman" w:hAnsi="Times New Roman" w:cs="Times New Roman"/>
          <w:w w:val="102"/>
          <w:sz w:val="20"/>
        </w:rPr>
        <w:t>______________</w:t>
      </w:r>
      <w:proofErr w:type="spellStart"/>
      <w:r w:rsidRPr="00432A0A">
        <w:rPr>
          <w:rFonts w:ascii="Times New Roman" w:hAnsi="Times New Roman" w:cs="Times New Roman"/>
          <w:w w:val="102"/>
          <w:sz w:val="20"/>
        </w:rPr>
        <w:t>Животова</w:t>
      </w:r>
      <w:proofErr w:type="spellEnd"/>
      <w:r w:rsidRPr="00432A0A">
        <w:rPr>
          <w:rFonts w:ascii="Times New Roman" w:hAnsi="Times New Roman" w:cs="Times New Roman"/>
          <w:w w:val="102"/>
          <w:sz w:val="20"/>
        </w:rPr>
        <w:t xml:space="preserve"> В.В.</w:t>
      </w:r>
    </w:p>
    <w:p w:rsidR="00432A0A" w:rsidRPr="00432A0A" w:rsidRDefault="00432A0A" w:rsidP="00432A0A">
      <w:pPr>
        <w:tabs>
          <w:tab w:val="left" w:pos="6705"/>
        </w:tabs>
        <w:autoSpaceDE w:val="0"/>
        <w:autoSpaceDN w:val="0"/>
        <w:spacing w:before="182" w:after="0" w:line="230" w:lineRule="auto"/>
        <w:ind w:right="246"/>
        <w:rPr>
          <w:rFonts w:ascii="Times New Roman" w:hAnsi="Times New Roman" w:cs="Times New Roman"/>
          <w:sz w:val="20"/>
          <w:szCs w:val="20"/>
        </w:rPr>
      </w:pPr>
      <w:r w:rsidRPr="00432A0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401A27">
        <w:rPr>
          <w:rFonts w:ascii="Times New Roman" w:hAnsi="Times New Roman" w:cs="Times New Roman"/>
          <w:sz w:val="20"/>
          <w:szCs w:val="20"/>
        </w:rPr>
        <w:t xml:space="preserve">                     Приказ № 1</w:t>
      </w:r>
      <w:r w:rsidRPr="00432A0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 w:rsidR="00401A27">
        <w:rPr>
          <w:rFonts w:ascii="Times New Roman" w:hAnsi="Times New Roman" w:cs="Times New Roman"/>
          <w:w w:val="102"/>
          <w:sz w:val="20"/>
        </w:rPr>
        <w:t>Приказ № 108</w:t>
      </w:r>
    </w:p>
    <w:p w:rsidR="00432A0A" w:rsidRPr="00432A0A" w:rsidRDefault="00432A0A" w:rsidP="00432A0A">
      <w:pPr>
        <w:autoSpaceDE w:val="0"/>
        <w:autoSpaceDN w:val="0"/>
        <w:spacing w:after="0" w:line="245" w:lineRule="auto"/>
        <w:ind w:left="244" w:right="84"/>
        <w:rPr>
          <w:rFonts w:ascii="Times New Roman" w:hAnsi="Times New Roman" w:cs="Times New Roman"/>
        </w:rPr>
      </w:pPr>
      <w:r w:rsidRPr="00432A0A">
        <w:rPr>
          <w:rFonts w:ascii="Times New Roman" w:hAnsi="Times New Roman" w:cs="Times New Roman"/>
          <w:w w:val="102"/>
          <w:sz w:val="20"/>
        </w:rPr>
        <w:t xml:space="preserve">             </w:t>
      </w:r>
      <w:r w:rsidR="00401A27">
        <w:rPr>
          <w:rFonts w:ascii="Times New Roman" w:hAnsi="Times New Roman" w:cs="Times New Roman"/>
          <w:w w:val="102"/>
          <w:sz w:val="20"/>
        </w:rPr>
        <w:t xml:space="preserve">                     от 29 августа 2024</w:t>
      </w:r>
      <w:r w:rsidRPr="00432A0A">
        <w:rPr>
          <w:rFonts w:ascii="Times New Roman" w:hAnsi="Times New Roman" w:cs="Times New Roman"/>
          <w:w w:val="102"/>
          <w:sz w:val="20"/>
        </w:rPr>
        <w:t xml:space="preserve"> г.                                       </w:t>
      </w:r>
      <w:r w:rsidR="0091086C">
        <w:rPr>
          <w:rFonts w:ascii="Times New Roman" w:hAnsi="Times New Roman" w:cs="Times New Roman"/>
          <w:w w:val="102"/>
          <w:sz w:val="20"/>
        </w:rPr>
        <w:t xml:space="preserve">  </w:t>
      </w:r>
      <w:r w:rsidR="00401A27">
        <w:rPr>
          <w:rFonts w:ascii="Times New Roman" w:hAnsi="Times New Roman" w:cs="Times New Roman"/>
          <w:w w:val="102"/>
          <w:sz w:val="20"/>
        </w:rPr>
        <w:t xml:space="preserve">          от 29 августа 2024</w:t>
      </w:r>
      <w:r w:rsidRPr="00432A0A">
        <w:rPr>
          <w:rFonts w:ascii="Times New Roman" w:hAnsi="Times New Roman" w:cs="Times New Roman"/>
          <w:w w:val="102"/>
          <w:sz w:val="20"/>
        </w:rPr>
        <w:t xml:space="preserve"> г.                                    </w:t>
      </w:r>
    </w:p>
    <w:p w:rsidR="00432A0A" w:rsidRPr="00E809E6" w:rsidRDefault="00432A0A" w:rsidP="00432A0A">
      <w:pPr>
        <w:autoSpaceDE w:val="0"/>
        <w:autoSpaceDN w:val="0"/>
        <w:spacing w:before="182" w:after="0" w:line="230" w:lineRule="auto"/>
        <w:ind w:left="244"/>
      </w:pPr>
      <w:r>
        <w:rPr>
          <w:w w:val="102"/>
          <w:sz w:val="20"/>
        </w:rPr>
        <w:t xml:space="preserve">                                                                                       </w:t>
      </w:r>
    </w:p>
    <w:p w:rsidR="00ED5453" w:rsidRDefault="00ED5453" w:rsidP="00ED54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ED5453" w:rsidRDefault="00ED5453" w:rsidP="00ED54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ED5453" w:rsidRDefault="00ED5453" w:rsidP="00ED54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ED5453" w:rsidRPr="0002595B" w:rsidRDefault="00432A0A" w:rsidP="00432A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Р</w:t>
      </w:r>
      <w:r w:rsidR="00750526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абочая программа</w:t>
      </w:r>
      <w:r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 xml:space="preserve"> курса</w:t>
      </w:r>
    </w:p>
    <w:p w:rsidR="00ED5453" w:rsidRPr="0002595B" w:rsidRDefault="00ED5453" w:rsidP="00ED54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«Биологическое крае</w:t>
      </w:r>
      <w:r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ведение. Оренбургская область» </w:t>
      </w:r>
    </w:p>
    <w:p w:rsidR="00ED5453" w:rsidRDefault="00ED5453" w:rsidP="00ED54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8 класс</w:t>
      </w:r>
    </w:p>
    <w:p w:rsidR="00ED5453" w:rsidRDefault="00ED5453" w:rsidP="00ED54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ED5453" w:rsidRDefault="00ED5453" w:rsidP="00ED54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ED5453" w:rsidRDefault="00ED5453" w:rsidP="00ED54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ED5453" w:rsidRDefault="00ED5453" w:rsidP="00ED54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ED5453" w:rsidRDefault="00ED5453" w:rsidP="00ED54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ED5453" w:rsidRDefault="00ED5453" w:rsidP="00ED54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432A0A" w:rsidRDefault="00432A0A" w:rsidP="00ED54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432A0A" w:rsidRDefault="00432A0A" w:rsidP="00ED54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432A0A" w:rsidRDefault="00432A0A" w:rsidP="00ED54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432A0A" w:rsidRDefault="00432A0A" w:rsidP="00ED54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ED5453" w:rsidRDefault="00ED5453" w:rsidP="00ED5453">
      <w:pPr>
        <w:shd w:val="clear" w:color="auto" w:fill="FFFFFF"/>
        <w:spacing w:after="0" w:line="240" w:lineRule="auto"/>
        <w:jc w:val="right"/>
      </w:pPr>
      <w:r>
        <w:rPr>
          <w:rFonts w:ascii="Times New Roman" w:eastAsia="Times New Roman" w:hAnsi="Times New Roman"/>
          <w:color w:val="000000"/>
          <w:sz w:val="24"/>
        </w:rPr>
        <w:t xml:space="preserve">Составитель: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Карымсакова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Айгуль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Бактчановна</w:t>
      </w:r>
      <w:proofErr w:type="spellEnd"/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right"/>
        <w:rPr>
          <w:rFonts w:ascii="Times New Roman" w:eastAsia="Times New Roman" w:hAnsi="Times New Roman"/>
          <w:color w:val="000000"/>
          <w:sz w:val="24"/>
        </w:rPr>
      </w:pPr>
      <w:r>
        <w:rPr>
          <w:rFonts w:ascii="Times New Roman" w:eastAsia="Times New Roman" w:hAnsi="Times New Roman"/>
          <w:color w:val="000000"/>
          <w:sz w:val="24"/>
        </w:rPr>
        <w:t>учитель биологии</w:t>
      </w: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964696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  <w:r>
        <w:rPr>
          <w:rFonts w:ascii="Times New Roman" w:eastAsia="Times New Roman" w:hAnsi="Times New Roman"/>
          <w:color w:val="000000"/>
          <w:sz w:val="24"/>
        </w:rPr>
        <w:t>п. Броды</w:t>
      </w: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ED5453" w:rsidRDefault="00ED5453" w:rsidP="00ED5453">
      <w:pPr>
        <w:autoSpaceDE w:val="0"/>
        <w:autoSpaceDN w:val="0"/>
        <w:spacing w:before="70" w:after="0" w:line="228" w:lineRule="auto"/>
        <w:ind w:right="20"/>
        <w:jc w:val="center"/>
        <w:rPr>
          <w:rFonts w:ascii="Times New Roman" w:eastAsia="Times New Roman" w:hAnsi="Times New Roman"/>
          <w:color w:val="000000"/>
          <w:sz w:val="24"/>
        </w:rPr>
      </w:pPr>
    </w:p>
    <w:p w:rsidR="0002595B" w:rsidRPr="0002595B" w:rsidRDefault="00EB664E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Региональная программа по краеведению</w:t>
      </w:r>
      <w:r w:rsidR="0002595B"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 xml:space="preserve"> к курсу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«Биологическое крае</w:t>
      </w:r>
      <w:r w:rsidR="00EB664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ведение. Оренбургская область» </w:t>
      </w: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8кл.</w:t>
      </w:r>
    </w:p>
    <w:p w:rsidR="0002595B" w:rsidRPr="0002595B" w:rsidRDefault="00EB664E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>(</w:t>
      </w:r>
      <w:r w:rsidR="0002595B"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Общий объём курса- 34 часа)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>Пояснительная записка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48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Образовательная программа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«Биологическое краеведение. Оренбургская область содержит в себе краеведческий материал к курсу биологии 6класса.Она базируется на материале учебников биологии, изучающих многообразие растительного и животного мира, и является их логическим дополнением.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48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Данная программа носит интегрированный характер, она объединяет биологию, географию, экологию и краеведение. Изучая местную фауну и флору, памятники природы областного и местного зна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чения, экологическое состояние 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природного ландшафта, учащиеся расширяют свои знания о многообразии организмов </w:t>
      </w:r>
      <w:proofErr w:type="spellStart"/>
      <w:proofErr w:type="gram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биотопа.Особое</w:t>
      </w:r>
      <w:proofErr w:type="spellEnd"/>
      <w:proofErr w:type="gram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внимание обращено на антропогенный фактор воздействия на окружающую среду, предусмотрены меры по охране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природы.Изучение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курса направленно воздействует на формирование экологической культуры учащихся, способствует образованию у них умений и навыков по сохранению природных богатств.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48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Знания о своём крае положительно скажутся на развитии у школьников уважительного отношения ко всему живому, будут способствовать воспитанию чувства патриотизма и любви к малой Родине.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48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Программа предусматривает самостоятельную творческую деятельность учителя, направленную на применение различных методов и приёмов в обучении учащихся. Значительное место отводится наблюдениям, экскурсиям, практикумам и малым исследованиям.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48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Программа курса рассчитана на 34 часа учебного времени, 1 час в неделю.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Концептуальной основой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данного курса являются идеи: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преемственности экологического образования;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интеграции учебных предметов (экология, биология, география, краеведение);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гуманизации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образования;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соответствия содержания образования возрастным закономерностям развития школьников;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личностной ориентации содержания образования;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деятельностного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характера образования и направленности содержания на развитие общих учебных умений, обобщённых способов учебной, познавательной, практической, творческой, исследовательской и проектной деятельности;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формирование у учащихся готовности использовать усвоенные знания, умения и способы деятельности в реальной жизни для решения практических задач.</w:t>
      </w:r>
    </w:p>
    <w:p w:rsidR="0002595B" w:rsidRPr="0002595B" w:rsidRDefault="00EB664E" w:rsidP="0002595B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Эти идеи </w:t>
      </w:r>
      <w:r w:rsidR="0002595B"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являются базовыми при определении структуры, целей и задач данного курса.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>  Цели программы: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способствовать духовно-ценностной и практической ориентации, социальной адаптации учащихся в их жизненном пространстве.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  Для реализации обозначенных целей программа предполагает решение следующих </w:t>
      </w:r>
      <w:r w:rsidRPr="0002595B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>задач:</w:t>
      </w:r>
    </w:p>
    <w:p w:rsidR="0002595B" w:rsidRPr="0002595B" w:rsidRDefault="0002595B" w:rsidP="0002595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Ра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сширение знаний о биологическом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разнообразии, геологической истории родного края.</w:t>
      </w:r>
    </w:p>
    <w:p w:rsidR="0002595B" w:rsidRPr="0002595B" w:rsidRDefault="0002595B" w:rsidP="0002595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Формирование целостного научного мировоззрения и экологического мышления учащихся, понимания истоков экологических проблем родного края, их значимости в настоящее время.</w:t>
      </w:r>
    </w:p>
    <w:p w:rsidR="0002595B" w:rsidRPr="0002595B" w:rsidRDefault="0002595B" w:rsidP="0002595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Воспитание нравственного и гуманистического отношения к природе и культурным ценностям родного края.</w:t>
      </w:r>
    </w:p>
    <w:p w:rsidR="0002595B" w:rsidRPr="0002595B" w:rsidRDefault="0002595B" w:rsidP="0002595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Развитие умений наблюдать, анализировать, сравнивать, проводить исследования, обобщать и устанавливать причинно-следственные связи при изучении природы родного края.</w:t>
      </w:r>
    </w:p>
    <w:p w:rsidR="0002595B" w:rsidRPr="0002595B" w:rsidRDefault="0002595B" w:rsidP="0002595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Развитие устойчивого интереса к изучению живой природы, способностей к самообразованию, трансформации и переносу знаний с одного предмета на другой в новых условиях.</w:t>
      </w:r>
    </w:p>
    <w:p w:rsidR="0002595B" w:rsidRPr="0002595B" w:rsidRDefault="0002595B" w:rsidP="0002595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Расширение кругозора учащихся, повышение научного и культурного уровня.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Курс разработан с учетом основных направлений модернизации общего образования. В том числе: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 введение ФГОС на 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средней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ступени школы;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соответствия содержания образования возрастным закономерностям развития учащихся, их особенностям и возможностям на каждой ступени образования;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личностная ориентация содержания образования;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деятельностный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характер образования, направленный на формирование познавательной, коммуникативной, практической, творческой деятельности;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- усиление воспитательного потенциала и социально-гуманитарной направленности содержания, способствующего становлении личности ученика;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обеспечение вариативности и свободы выбора в образовании.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Новизна данного курса заключается в следующем: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формирование учащихся универсальных учебных действий происходит благодаря совместным усилиям учителей естественно – научного цикла;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авторы демонстрируют невозможность изолированного преподавания предметов, общность тем, сходство изучаемых объектов и явлений, - единство ведущих идей, заложенных в их программе;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данная программа отличается многомерной структурой, где каждый предмет приобретает большую широту, смысловую и информационную насыщенность;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данная программа создает новые условия деятельности учителей и учащихся и представляет собой действенную модель активизации мыслительной деятельности и развивающих приемов обучения.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Требования к уровню подготовки учащихся, </w:t>
      </w:r>
    </w:p>
    <w:p w:rsidR="0002595B" w:rsidRPr="0002595B" w:rsidRDefault="0002595B" w:rsidP="0002595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обучающихся по данной программе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Учащиеся должны</w:t>
      </w:r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02595B" w:rsidRPr="0002595B" w:rsidRDefault="0002595B" w:rsidP="0002595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Получить представление о многообразии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живых организмов фауны и флоры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Оренбургской области, геологической истории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, особенностях гидрогеологии и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почвообразования, о памятниках природы, источниках загрязнения окружающей среды; мероприятиях, направленных на снижение влияния окружающей среды, на здоровье человека.</w:t>
      </w:r>
    </w:p>
    <w:p w:rsidR="0002595B" w:rsidRPr="0002595B" w:rsidRDefault="0002595B" w:rsidP="0002595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Научиться узнавать и определять растения и животных родного края, прово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дить простейшие исследования и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правильно действовать в конкретной ситуации; соблюдать правила по охране окружающей среды.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Должны </w:t>
      </w:r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знать: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- </w:t>
      </w: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определения </w:t>
      </w:r>
      <w:r w:rsidR="00EB664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основных экологических понятий </w:t>
      </w: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краеведению;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 типах взаимодействий организмов; разнообразии биотических связей; ко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softHyphen/>
        <w:t>личественных оценках взаимосвязей хищника и жертвы, паразита и хозяина;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законы конкурентных отношений в природе; правило конкурентного исклю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softHyphen/>
        <w:t>чения, его значение в регулировании видового состава природных сообществ, в сельскохозяйственной практике, при интродукции и акклиматизации видов;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об отношениях организмов в популяциях;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 строении и функционировании степных и лесостепных экосистем;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 саморазвитии экосистем (этапы формирования экосистем, зарастание водо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softHyphen/>
        <w:t>ема, неустойчивые и устойчивые стадии развития сообществ);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 биологическом разнообразии как важнейшем условии устойчивости попу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softHyphen/>
        <w:t>ляций, биоценозов, экосистем;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 биосфере как глобальной экосистеме (круговорот веществ и потоки энергии в биосфере);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 месте человека в экосистеме Земли (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общеэкологические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и социальные осо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softHyphen/>
        <w:t>бенности популяций человека, экологические связи человечества, их развитие, современные взаимоотношения    че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ловечества    и     природы,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социально-экологические связи);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 динамике отношений системы «природа-общество»;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современные проблемы охраны природы (аспекты, принципы и правила ох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softHyphen/>
        <w:t>раны природы, правовые основы охраны природы);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 современном состоянии, использовании и охране растительности (причины и последствия сокращения лесов, меры по сохранению и восстановлению лес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softHyphen/>
        <w:t xml:space="preserve">ных ресурсов, охрана редких и исчезающих видов растений; Красная книга МСОП и Красная книга 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России и Оренбургской области,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их значение в охране редких и исчезающих видов растений);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 рациональном использовании и охране животных (прямое и косвенное воз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softHyphen/>
        <w:t>действие человека на животных и их последствия, причины вымирания видов животных, охрана охотничье- промысловых и редких видов животных, роль заповедников в охране животных, значение Красной книги МСОП и Красной книги России и Оренбургской области в охране редких и исчезающих видов).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Учащиеся должны </w:t>
      </w: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уметь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: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решать простейшие экологические задачи;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использовать количественные показатели при обсуждении экологических вопросов;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объяснять принципы обратных связей в природе, механизмы регуляции и ус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softHyphen/>
        <w:t>тойчивости в популяциях и биоценозах;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строить графики простейших экологических зависимостей;</w:t>
      </w:r>
    </w:p>
    <w:p w:rsidR="0002595B" w:rsidRPr="0002595B" w:rsidRDefault="00EB664E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- применять знания экологических правил </w:t>
      </w:r>
      <w:r w:rsidR="00FD4F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при анализе</w:t>
      </w:r>
      <w:r w:rsidR="00ED545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различных </w:t>
      </w:r>
      <w:r w:rsidR="0002595B"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видов хо</w:t>
      </w:r>
      <w:r w:rsidR="0002595B"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softHyphen/>
        <w:t>зяйственной деятельности;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использовать элементы системного подхода в объяснении сложных природ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softHyphen/>
        <w:t>ных явлений.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определять уровень загрязнения воздуха и воды;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устанавливать и описывать основные виды ускоренной почвенной эрозии;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объяснять значение устойчивого развития природы и человечества;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прогнозировать перспективы устойчивого развития природы и человечества;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проявлять устойчивый интерес к пони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манию и разрешению региональных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экологических проблем;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проявлять активность в организации и проведении экологических акций;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уметь вести диалог и находить компромиссное решение не с точки зрения силы одной из противоборствующих сторон, а с позиции возможности устойчивого развития биосферы и сохранения жизни на Земле во всех её проявлениях.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Результаты работы представлять в виде сообщений, докладов,             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рефератов, исследовательских работ и презентаций.</w:t>
      </w:r>
    </w:p>
    <w:p w:rsidR="0002595B" w:rsidRPr="0002595B" w:rsidRDefault="0002595B" w:rsidP="0002595B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Формируемые ключевые компетентности: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- 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компетентность </w:t>
      </w: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ценностно-смысловой ориентации в мире: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ценности бытия, жизни, науки, производства, истории цивилизации;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компетентность </w:t>
      </w: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гражданственности: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знания и соблюдения прав гражданина; свобода и ответственность, уверенность в собственных силах;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компетентность </w:t>
      </w: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социального взаимодействия: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 обществом, коллективом, сотрудничество, социальная мобильность;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компетентность </w:t>
      </w: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познавательной деятельности: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постановка и решение познавательных задач; нестандартные решения, проблемные ситуации – их создание и решение; продуктивное познание, исследование, интеллектуальная деятельность;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компетентность </w:t>
      </w: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информационных технологий: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приём, переработка, выдача информации; мультимедийные технологии, комп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ьютерная грамотность; владение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электронной и Интернет-технологией.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Содержание программы</w:t>
      </w:r>
    </w:p>
    <w:p w:rsidR="0002595B" w:rsidRPr="0002595B" w:rsidRDefault="00EB664E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Общее количество часов- 34</w:t>
      </w:r>
      <w:r w:rsidR="0002595B"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Введение- 1 ч.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Краеведение - наука о местности, в которой мы живем. Основные направления краеведческой работы. Науки, связанные с краеведением - география, биология, геология, история, метеорология. Предмет биологического краеведения.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*Практическая работа с картографическим материалом, видеоматериалом, фотографиями природы родного края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I.Геологическая</w:t>
      </w:r>
      <w:proofErr w:type="spellEnd"/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история и природные памятники Оренбургской области -2 ч</w:t>
      </w: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Географическое положение, климат и почвы Оренбургской области.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 Особенности степного почвообразования и основные типы </w:t>
      </w:r>
      <w:proofErr w:type="spellStart"/>
      <w:proofErr w:type="gram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почв.Характеристика</w:t>
      </w:r>
      <w:proofErr w:type="spellEnd"/>
      <w:proofErr w:type="gram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почв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области.Красота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и величие  Оренбургских степей и пойменных лесов. Памятники природы.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*Экскурсия. Изучение местных экосистем: лес (лесополоса), степь (луг, поляна), водоем (река, пруд, озеро).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II.Изучение</w:t>
      </w:r>
      <w:proofErr w:type="spellEnd"/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proofErr w:type="gramStart"/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природы.Методы</w:t>
      </w:r>
      <w:proofErr w:type="spellEnd"/>
      <w:proofErr w:type="gramEnd"/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изучения родного края. – 3ч.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  Основные методы исследования природы. Метод полевых наблюдений. Литературный метод. Сравнение. Описание. Измерение. Метод полевого сбора. Картографический метод. Статистический метод. Визуальный метод. Метод анкетирования местного населения и личных бесед с краеведами, старожилами. Фотографирование и киносъемка. Поиск информации о родном крае в краеведческой литературе и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Internet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. Фенология. Основные понятия и термины фенологии.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Феносигналы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.  Фенологические </w:t>
      </w:r>
      <w:proofErr w:type="spellStart"/>
      <w:proofErr w:type="gram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наблюдения.Понятие</w:t>
      </w:r>
      <w:proofErr w:type="spellEnd"/>
      <w:proofErr w:type="gram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о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биоиндикации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 Организмы – индикаторы загрязнения окружающей среды.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  <w:t>Экскурсия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: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Природа Родного края и методы ее исследования.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III. Флора родного края-12 ч.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Разнообразие растений. Общая информация о флоре.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Зональность.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Ярусность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  Растительность лесостепной, степной и полупустынной зоны. Пойменная растительность. Водные растения. Связь строения растений со средой обитания.  Водоросли, мхи, папоротникообразные. Голосеменные, покрытосеменные Природные достопримечательности растител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ьного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мира Оренбуржья. Значение и роль растений в </w:t>
      </w:r>
      <w:proofErr w:type="spellStart"/>
      <w:proofErr w:type="gram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природе.Изучение</w:t>
      </w:r>
      <w:proofErr w:type="spellEnd"/>
      <w:proofErr w:type="gram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флоры родного населенного родного города или поселк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а. Наиболее важные и интересные </w:t>
      </w:r>
      <w:proofErr w:type="spellStart"/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растительные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объекты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и сообщества окрестностей населенного пункта.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Сезонные изменения в жизни растений. Фенологические наблюдения.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Дикорас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тущие, ядовитые, лекарственные и пищевые растения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Оренбургской </w:t>
      </w:r>
      <w:proofErr w:type="spellStart"/>
      <w:proofErr w:type="gram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области.Редкие</w:t>
      </w:r>
      <w:proofErr w:type="spellEnd"/>
      <w:proofErr w:type="gram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и исчезающие виды. Охрана растительного мира.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  <w:t>Практические работы.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  <w:t>1. Изучение дикорастущих,  ядовитых, лекарственных трав края по гербарным экземплярам.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2. Правила сбора, хранения, заготовки растений. Приготовление травяных и лекарственных чаев, настоев.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  <w:t>*Составление рефератов, сообщений, докладов об интересных растениях района.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  <w:t>Экскурсия.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Изучение</w:t>
      </w:r>
      <w:proofErr w:type="spellEnd"/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флоры своего 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города или поселка Определение деревьев и кустарников в безлистном состояние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IV. Грибы и лишайники. – 3ч.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Биологическое разнообразие грибов, правила сбора грибов. 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Лишайники, их многообразие. Лишайники – биоиндикаторы чистого воздуха.  Практическое значение грибов и лишайников.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  <w:t>Экскурсия</w:t>
      </w:r>
      <w:r w:rsidR="00EB66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: Растения. Грибы и лишайники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местного биотопа.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V.   6.Фауна родного края - 9 ч.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Общая характеристика фауны области. Особенности животного мира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Оренбуржья.Животные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лесостепной, степной и полупустынной зоны. Водные животные. Связь строения животных с природной средой и образом жизни.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группы животных: беспозвоночные (моллюски, насекомые, ракообразные, паукообразные); позвоночные (рыбы, земноводные, рептилии, птицы, млекопитающие). Природные достопримечательности животного мира Оренбуржья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 Сезонные изменения в жизни животных. 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Фенонаблюдения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за животными. Промысловые животные области.   Охраняемые животные нашего края (животные «Красной книги», редкие и исчезающие виды). Опасные животные (клещи, насекомые, змеи, земноводные). Правила поведения в природе (меры предосторожности и первая доврачебная помощь).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  <w:t>Практические работы.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1.Изучение следов жизнедеятельности животных края.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2.Практическая работа со школьными определителями растений и животных.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3.*Составление списков местных животных и растений.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  <w:t>Экскурсия 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 Животные родного края.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*Составление рефератов о животном мире и отдельных интересных животных района.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  <w:t>*Наблюдения за птицами.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VI.Охрана</w:t>
      </w:r>
      <w:proofErr w:type="spellEnd"/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 xml:space="preserve"> природы родного края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Защита животных, растений, природных комплексов. Защита малых рек и </w:t>
      </w:r>
      <w:proofErr w:type="spellStart"/>
      <w:proofErr w:type="gram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родников.Система</w:t>
      </w:r>
      <w:proofErr w:type="spellEnd"/>
      <w:proofErr w:type="gram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охраны природы (законодательство, государственные и общественные организации по охране природы, Красная книга, охраняемые территории). Организации, занимающиеся охраной природы. Экологическая пресса области. Мероприятия по охране природы. Очистка сточных вод. Леса и лесное хозяйство области. Регуляция </w:t>
      </w:r>
      <w:proofErr w:type="spellStart"/>
      <w:proofErr w:type="gram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охоты.Виды</w:t>
      </w:r>
      <w:proofErr w:type="spellEnd"/>
      <w:proofErr w:type="gram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охраняемых территорий: заповедник, заказники, памятники природы, дендрологические парки и ботанические сады, национальные парки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др.Современное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состояние и перспективы формирования системы ООПТ Оренбургской области. Охраняемые территории Оренбургской области. Степной заповедник «Оренбургский».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*</w:t>
      </w:r>
      <w:r w:rsidRPr="0002595B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Составление красной книги своего района.</w:t>
      </w:r>
    </w:p>
    <w:p w:rsidR="0002595B" w:rsidRPr="0002595B" w:rsidRDefault="0002595B" w:rsidP="0002595B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</w:pPr>
      <w:proofErr w:type="spellStart"/>
      <w:r w:rsidRPr="0002595B">
        <w:rPr>
          <w:rFonts w:ascii="Arial" w:eastAsia="Times New Roman" w:hAnsi="Arial" w:cs="Arial"/>
          <w:b/>
          <w:bCs/>
          <w:color w:val="181818"/>
          <w:sz w:val="24"/>
          <w:szCs w:val="24"/>
          <w:lang w:eastAsia="ru-RU"/>
        </w:rPr>
        <w:t>VII</w:t>
      </w:r>
      <w:r w:rsidRPr="0002595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.Человек</w:t>
      </w:r>
      <w:proofErr w:type="spellEnd"/>
      <w:r w:rsidRPr="0002595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и современные ландшафты - </w:t>
      </w:r>
      <w:r w:rsidRPr="0002595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2 ч.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антропогенные факторы, влияющие на природную среду. Экологическое состояние природного ландшафта Оренбургской области. Влияние деятельности человека на степь. Загрязнение человеком окружающей среды и его последствия. Природа для отдыха и туризма.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Ландшафтотерапия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 Зона отдыха «Уральская урема».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Итоговое занятие-2 ч.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Подведение итогов изучения курса. Летние </w:t>
      </w:r>
      <w:proofErr w:type="spellStart"/>
      <w:proofErr w:type="gram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задания.Конференция</w:t>
      </w:r>
      <w:proofErr w:type="spellEnd"/>
      <w:proofErr w:type="gram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: Судьба природы – наша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судьба.Подготовка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и защита проектных работ по краеведческой тематике.</w:t>
      </w:r>
    </w:p>
    <w:p w:rsidR="00E42D18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sectPr w:rsidR="00E42D18" w:rsidSect="00E42D18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 </w:t>
      </w:r>
    </w:p>
    <w:p w:rsidR="00E42D18" w:rsidRDefault="00E42D18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Тематическое планирование.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«Биологическое краеведение. Оренбургская область»</w:t>
      </w:r>
    </w:p>
    <w:p w:rsidR="0002595B" w:rsidRPr="0002595B" w:rsidRDefault="00FD4F54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 xml:space="preserve">(34часа, 1час </w:t>
      </w:r>
      <w:r w:rsidR="0002595B" w:rsidRPr="0002595B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>резервное время, 1час в неделю)</w:t>
      </w:r>
    </w:p>
    <w:tbl>
      <w:tblPr>
        <w:tblpPr w:leftFromText="180" w:rightFromText="180" w:vertAnchor="text"/>
        <w:tblW w:w="151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12391"/>
        <w:gridCol w:w="1797"/>
      </w:tblGrid>
      <w:tr w:rsidR="0002595B" w:rsidRPr="0002595B" w:rsidTr="0002595B"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23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Наименование тем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Кол.</w:t>
            </w:r>
          </w:p>
          <w:p w:rsidR="0002595B" w:rsidRPr="0002595B" w:rsidRDefault="0002595B" w:rsidP="00025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часов</w:t>
            </w:r>
          </w:p>
        </w:tc>
      </w:tr>
      <w:tr w:rsidR="0002595B" w:rsidRPr="0002595B" w:rsidTr="0002595B"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Введение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1</w:t>
            </w:r>
          </w:p>
        </w:tc>
      </w:tr>
      <w:tr w:rsidR="0002595B" w:rsidRPr="0002595B" w:rsidTr="0002595B"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Предмет и задачи курса «Биологическое краеведение. Оренбургская область»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</w:tr>
      <w:tr w:rsidR="0002595B" w:rsidRPr="0002595B" w:rsidTr="0002595B"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I.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Геологическая история и природные памятники Оренбургской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2</w:t>
            </w:r>
          </w:p>
        </w:tc>
      </w:tr>
      <w:tr w:rsidR="0002595B" w:rsidRPr="0002595B" w:rsidTr="0002595B">
        <w:trPr>
          <w:trHeight w:val="289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Географическое положение, климат и почвы Оренбургской области.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</w:tr>
      <w:tr w:rsidR="0002595B" w:rsidRPr="0002595B" w:rsidTr="0002595B"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FD4F54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Красота и величие</w:t>
            </w:r>
            <w:r w:rsidR="0002595B"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оренбургских степей и пойменных лесов.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Памятники природы.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</w:tr>
      <w:tr w:rsidR="0002595B" w:rsidRPr="0002595B" w:rsidTr="0002595B"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II.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Методы изучения родного края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3</w:t>
            </w:r>
          </w:p>
        </w:tc>
      </w:tr>
      <w:tr w:rsidR="0002595B" w:rsidRPr="0002595B" w:rsidTr="0002595B"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4.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5.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Методы исследования. Фенология. </w:t>
            </w:r>
            <w:proofErr w:type="spell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Феносигналы</w:t>
            </w:r>
            <w:proofErr w:type="spell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Понятие о </w:t>
            </w:r>
            <w:proofErr w:type="spell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биоиндикации</w:t>
            </w:r>
            <w:proofErr w:type="spell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Экскурсия:  Природа Родного края и методы ее исследования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</w:tr>
      <w:tr w:rsidR="0002595B" w:rsidRPr="0002595B" w:rsidTr="0002595B"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III.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Флора родного края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9</w:t>
            </w:r>
          </w:p>
        </w:tc>
      </w:tr>
      <w:tr w:rsidR="0002595B" w:rsidRPr="0002595B" w:rsidTr="0002595B">
        <w:trPr>
          <w:trHeight w:val="3128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7.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8.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9.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10.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11.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12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13.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14.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растений. Флора.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растений. Водоросли, мхи, папоротникообразные.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растений. Голосеменные. Покрытосеменные.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Урок-</w:t>
            </w:r>
            <w:proofErr w:type="spellStart"/>
            <w:proofErr w:type="gram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практикум.Ядовитые</w:t>
            </w:r>
            <w:proofErr w:type="spellEnd"/>
            <w:proofErr w:type="gram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растения.Лекарственные</w:t>
            </w:r>
            <w:proofErr w:type="spell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растения.</w:t>
            </w:r>
          </w:p>
          <w:p w:rsidR="0002595B" w:rsidRPr="0002595B" w:rsidRDefault="00FD4F54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Изучение дикорастущих,</w:t>
            </w:r>
            <w:r w:rsidR="0002595B"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ядовитых, лекарственных трав края по гербарным экземплярам.</w:t>
            </w:r>
          </w:p>
          <w:p w:rsidR="0002595B" w:rsidRPr="0002595B" w:rsidRDefault="00FD4F54" w:rsidP="0002595B">
            <w:pPr>
              <w:shd w:val="clear" w:color="auto" w:fill="FFFFFF"/>
              <w:spacing w:after="0" w:line="240" w:lineRule="auto"/>
              <w:ind w:right="-1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– практикум. Дикорастущие</w:t>
            </w:r>
            <w:r w:rsidR="0002595B" w:rsidRPr="000259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растения. Правила сбора, хранения, заготовки растений. Приготовление травяных и лекарственных чаев, настоев</w:t>
            </w:r>
          </w:p>
          <w:p w:rsidR="0002595B" w:rsidRPr="0002595B" w:rsidRDefault="00FD4F54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Охрана </w:t>
            </w:r>
            <w:r w:rsidR="0002595B"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растений.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Сезонные изменения в жизни растений. Фенологические наблюдения.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Эк</w:t>
            </w:r>
            <w:r w:rsidR="00FD4F54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скурсия. Изучение флоры своего </w:t>
            </w: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города или поселка Определение деревьев и кустарников в безлистном состояние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Обобщающий урок по теме: Флора родного края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  <w:tr w:rsidR="0002595B" w:rsidRPr="0002595B" w:rsidTr="0002595B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IV.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Грибы и лишайники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3</w:t>
            </w:r>
          </w:p>
        </w:tc>
      </w:tr>
      <w:tr w:rsidR="0002595B" w:rsidRPr="0002595B" w:rsidTr="0002595B">
        <w:trPr>
          <w:trHeight w:val="864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lastRenderedPageBreak/>
              <w:t>16.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17.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18.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Биологическое разнообразие грибов. Их практическое значение.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Лишайники.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Экскурсия. Растения. Грибы и лишайники местного биотопа.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</w:tr>
      <w:tr w:rsidR="0002595B" w:rsidRPr="0002595B" w:rsidTr="0002595B"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V.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Фауна родного края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9</w:t>
            </w:r>
          </w:p>
        </w:tc>
      </w:tr>
      <w:tr w:rsidR="0002595B" w:rsidRPr="0002595B" w:rsidTr="0002595B">
        <w:trPr>
          <w:trHeight w:val="70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19.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20.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21.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22.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23.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24.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25.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26.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27.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28.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животных. Фауна.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животных. Беспозвоночные.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животных. Позвоночные.</w:t>
            </w:r>
          </w:p>
          <w:p w:rsidR="0002595B" w:rsidRPr="0002595B" w:rsidRDefault="00FD4F54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Птицы и</w:t>
            </w:r>
            <w:r w:rsidR="0002595B"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Млекопитающие нашего края.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Природные достопримечательности животного и растительного мира Оренбуржья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Урок-</w:t>
            </w:r>
            <w:proofErr w:type="spellStart"/>
            <w:proofErr w:type="gram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практикум.Сезонные</w:t>
            </w:r>
            <w:proofErr w:type="spellEnd"/>
            <w:proofErr w:type="gram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изменения в жизни животных. </w:t>
            </w:r>
            <w:proofErr w:type="spell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Фенонаблюдения</w:t>
            </w:r>
            <w:proofErr w:type="spell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. Изучение следов жизнедеятельности позвоночных края</w:t>
            </w:r>
          </w:p>
          <w:p w:rsidR="0002595B" w:rsidRPr="0002595B" w:rsidRDefault="0002595B" w:rsidP="0002595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Практическая работа со школьными определителями растений и животных.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Промысловые и опасные животные Оренбургской области. Правила поведения в природе.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Охраняемые животные нашего края.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Обобщающий урок по теме: Фауна родного края.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</w:tr>
      <w:tr w:rsidR="0002595B" w:rsidRPr="0002595B" w:rsidTr="0002595B">
        <w:trPr>
          <w:trHeight w:val="344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VI.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  Охрана природы родного края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2</w:t>
            </w:r>
          </w:p>
        </w:tc>
      </w:tr>
      <w:tr w:rsidR="0002595B" w:rsidRPr="0002595B" w:rsidTr="0002595B">
        <w:trPr>
          <w:trHeight w:val="344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29.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30.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Система охраны природы. Виды охраняемых </w:t>
            </w:r>
            <w:proofErr w:type="spellStart"/>
            <w:proofErr w:type="gram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территорий.Современное</w:t>
            </w:r>
            <w:proofErr w:type="spellEnd"/>
            <w:proofErr w:type="gram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состояние и перспективы формирования системы ООПТ Оренбургской области.</w:t>
            </w:r>
          </w:p>
          <w:p w:rsidR="0002595B" w:rsidRPr="0002595B" w:rsidRDefault="0002595B" w:rsidP="0002595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Охраняемые территории Оренбургской области. Охрана живой природы.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</w:tr>
      <w:tr w:rsidR="0002595B" w:rsidRPr="0002595B" w:rsidTr="0002595B"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VII.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Антропогенный фактор воздействия на степной ландшафт.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2</w:t>
            </w:r>
          </w:p>
        </w:tc>
      </w:tr>
      <w:tr w:rsidR="0002595B" w:rsidRPr="0002595B" w:rsidTr="0002595B">
        <w:trPr>
          <w:trHeight w:val="508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31.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Экологическое состояние природного </w:t>
            </w:r>
            <w:proofErr w:type="spellStart"/>
            <w:proofErr w:type="gram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ландшафта.Влияние</w:t>
            </w:r>
            <w:proofErr w:type="spellEnd"/>
            <w:proofErr w:type="gram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деятельности человека на степь.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Природа для отдыха и туризма.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</w:tr>
      <w:tr w:rsidR="0002595B" w:rsidRPr="0002595B" w:rsidTr="0002595B"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Итоговые занятия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1</w:t>
            </w:r>
          </w:p>
        </w:tc>
      </w:tr>
      <w:tr w:rsidR="0002595B" w:rsidRPr="0002595B" w:rsidTr="0002595B">
        <w:trPr>
          <w:trHeight w:val="443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33-34.</w:t>
            </w:r>
          </w:p>
        </w:tc>
        <w:tc>
          <w:tcPr>
            <w:tcW w:w="1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Подведение итогов изучения курса. Летние задания.  Конференция: Судьба природы – наша судьба.  Подготовка и защита проектных работ по краеведческой тематике.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</w:t>
            </w:r>
          </w:p>
          <w:p w:rsidR="0002595B" w:rsidRPr="0002595B" w:rsidRDefault="0002595B" w:rsidP="0002595B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</w:tr>
    </w:tbl>
    <w:p w:rsidR="0002595B" w:rsidRPr="0002595B" w:rsidRDefault="0002595B" w:rsidP="0002595B">
      <w:pPr>
        <w:shd w:val="clear" w:color="auto" w:fill="FFFFFF"/>
        <w:spacing w:after="0" w:line="240" w:lineRule="auto"/>
        <w:ind w:firstLine="60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Содержание каждого раздела структурировано темам</w:t>
      </w:r>
      <w:r w:rsidR="00FD4F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и, к которым приведены перечни практических работ</w:t>
      </w: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и экскурсий.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60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Ожидаемый результат </w:t>
      </w:r>
      <w:r w:rsidR="00FD4F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изучения курса </w:t>
      </w: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направлен на реализацию </w:t>
      </w:r>
      <w:proofErr w:type="spellStart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деятельностного</w:t>
      </w:r>
      <w:proofErr w:type="spellEnd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практико- и личностно ориентированного подходов: овладение учащимися интеллектуальной и практической деятельности; овладения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60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При осуществлении поурочного контроля оценивается процесс учебной деятельности учащихся, познавательные и </w:t>
      </w:r>
      <w:proofErr w:type="spellStart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общеучебные</w:t>
      </w:r>
      <w:proofErr w:type="spellEnd"/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умения, использование рациональных способов выполнения заданий с учётом проявления интереса к учению, стремления к достижению поставленной цели и других индивидуальных и личностных качеств.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firstLine="60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Основные виды контроля осуществляются в устной, письменной, тестовой, практической формах и в их сочетании. К ним относятся: </w:t>
      </w:r>
      <w:r w:rsidRPr="0002595B">
        <w:rPr>
          <w:rFonts w:ascii="Times New Roman CYR" w:eastAsia="Times New Roman" w:hAnsi="Times New Roman CYR" w:cs="Times New Roman CYR"/>
          <w:color w:val="181818"/>
          <w:sz w:val="21"/>
          <w:szCs w:val="21"/>
          <w:lang w:eastAsia="ru-RU"/>
        </w:rPr>
        <w:t>индивидуальный, групповой и фронтальный опрос с использованием контрольных вопросов и заданий, содержащихся в учебниках, учебных, учебно-методических пособ</w:t>
      </w:r>
      <w:r w:rsidR="00FD4F54">
        <w:rPr>
          <w:rFonts w:ascii="Times New Roman CYR" w:eastAsia="Times New Roman" w:hAnsi="Times New Roman CYR" w:cs="Times New Roman CYR"/>
          <w:color w:val="181818"/>
          <w:sz w:val="21"/>
          <w:szCs w:val="21"/>
          <w:lang w:eastAsia="ru-RU"/>
        </w:rPr>
        <w:t>иях и дидактических материалах, дидактические тесты, </w:t>
      </w:r>
      <w:r w:rsidRPr="0002595B">
        <w:rPr>
          <w:rFonts w:ascii="Times New Roman CYR" w:eastAsia="Times New Roman" w:hAnsi="Times New Roman CYR" w:cs="Times New Roman CYR"/>
          <w:color w:val="181818"/>
          <w:sz w:val="21"/>
          <w:szCs w:val="21"/>
          <w:lang w:eastAsia="ru-RU"/>
        </w:rPr>
        <w:t>самостоятельные   работы, лабораторные и практические работы, исследования, сообщения, проекты.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Методическое обеспечение программы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предусматривает различные формы и методы работы:</w:t>
      </w:r>
    </w:p>
    <w:p w:rsidR="0002595B" w:rsidRPr="0002595B" w:rsidRDefault="0002595B" w:rsidP="0002595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групповые занятия, теоретическое обсуждение вопросов, практическое использование полученных знаний в дискуссиях и сообщениях с использованием элементов ролевой и деловой игры, экскурсиях, массовых мероприятиях в школе</w:t>
      </w:r>
    </w:p>
    <w:p w:rsidR="0002595B" w:rsidRPr="0002595B" w:rsidRDefault="0002595B" w:rsidP="0002595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учебной и художественной литературой;</w:t>
      </w:r>
    </w:p>
    <w:p w:rsidR="0002595B" w:rsidRPr="0002595B" w:rsidRDefault="0002595B" w:rsidP="0002595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подготовка сообщений, рефератов, индивидуальных и групповых проектов;</w:t>
      </w:r>
    </w:p>
    <w:p w:rsidR="0002595B" w:rsidRPr="0002595B" w:rsidRDefault="0002595B" w:rsidP="0002595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использованием компьютерных программ;</w:t>
      </w:r>
    </w:p>
    <w:p w:rsidR="0002595B" w:rsidRPr="0002595B" w:rsidRDefault="0002595B" w:rsidP="0002595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техническое оснащение школы позволяет широко использовать в программе технические средства обучения, информационные технологии позволяют достигать максимально возможного результата в обучении;</w:t>
      </w:r>
    </w:p>
    <w:p w:rsidR="0002595B" w:rsidRPr="0002595B" w:rsidRDefault="0002595B" w:rsidP="0002595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наглядными пособиями и наглядным материалам;</w:t>
      </w:r>
    </w:p>
    <w:p w:rsidR="0002595B" w:rsidRPr="0002595B" w:rsidRDefault="0002595B" w:rsidP="0002595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практические</w:t>
      </w:r>
      <w:r w:rsidR="00FD4F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занятия, экскурсии и работу по</w:t>
      </w: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оформлению творческих отчетов о проделанной работе.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EB664E" w:rsidRPr="0002595B" w:rsidRDefault="0002595B" w:rsidP="00432A0A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="00EB664E"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Тематическое планирование.</w:t>
      </w:r>
    </w:p>
    <w:p w:rsidR="00EB664E" w:rsidRPr="0002595B" w:rsidRDefault="00EB664E" w:rsidP="00EB66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«Биологическое краеведение. Оренбургская область»</w:t>
      </w:r>
    </w:p>
    <w:p w:rsidR="00EB664E" w:rsidRPr="0002595B" w:rsidRDefault="00FD4F54" w:rsidP="00EB66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 xml:space="preserve">(34часа, 1час </w:t>
      </w:r>
      <w:r w:rsidR="00EB664E" w:rsidRPr="0002595B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>резервное время, 1час в неделю)</w:t>
      </w:r>
    </w:p>
    <w:tbl>
      <w:tblPr>
        <w:tblpPr w:leftFromText="180" w:rightFromText="180" w:vertAnchor="text"/>
        <w:tblW w:w="1558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8354"/>
        <w:gridCol w:w="1983"/>
        <w:gridCol w:w="2410"/>
        <w:gridCol w:w="1843"/>
      </w:tblGrid>
      <w:tr w:rsidR="00EB664E" w:rsidRPr="0002595B" w:rsidTr="00EB66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83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Наименование тем</w:t>
            </w:r>
          </w:p>
        </w:tc>
        <w:tc>
          <w:tcPr>
            <w:tcW w:w="1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Кол.</w:t>
            </w:r>
          </w:p>
          <w:p w:rsidR="00EB664E" w:rsidRPr="0002595B" w:rsidRDefault="00EB664E" w:rsidP="00EB66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часов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Планируемая дата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Дата проведения</w:t>
            </w:r>
          </w:p>
        </w:tc>
      </w:tr>
      <w:tr w:rsidR="00EB664E" w:rsidRPr="0002595B" w:rsidTr="00EB664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Введение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Предмет и задачи курса «Биологическое краеведение. Оренбургская область»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I.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Геологическая история и природные памятники Оренбургской области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rPr>
          <w:trHeight w:val="289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Географическое положение, климат и почвы Оренбургской области.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FD4F54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Красота и величие </w:t>
            </w:r>
            <w:r w:rsidR="00EB664E"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оренбургских степей и пойменных лесов.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Памятники природы.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II.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Методы изучения родного края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4.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5.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Методы исследования. Фенология. </w:t>
            </w:r>
            <w:proofErr w:type="spell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Феносигналы</w:t>
            </w:r>
            <w:proofErr w:type="spell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Понятие о </w:t>
            </w:r>
            <w:proofErr w:type="spell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биоиндикации</w:t>
            </w:r>
            <w:proofErr w:type="spell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Экскурсия:  Природа Родного края и методы ее исследования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III.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Флора родного края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rPr>
          <w:trHeight w:val="3128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lastRenderedPageBreak/>
              <w:t>7.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8.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9.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10.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11.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12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13.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14.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растений. Флора.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растений. Водоросли, мхи, папоротникообразные.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растений. Голосеменные. Покрытосеменные.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Урок-</w:t>
            </w:r>
            <w:proofErr w:type="spellStart"/>
            <w:proofErr w:type="gram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практикум.Ядовитые</w:t>
            </w:r>
            <w:proofErr w:type="spellEnd"/>
            <w:proofErr w:type="gram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растения.Лекарственные</w:t>
            </w:r>
            <w:proofErr w:type="spell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растения.</w:t>
            </w:r>
          </w:p>
          <w:p w:rsidR="00EB664E" w:rsidRPr="0002595B" w:rsidRDefault="00FD4F54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Изучение дикорастущих,</w:t>
            </w:r>
            <w:r w:rsidR="00EB664E"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ядовитых, лекарственных трав края по гербарным экземплярам.</w:t>
            </w:r>
          </w:p>
          <w:p w:rsidR="00EB664E" w:rsidRPr="0002595B" w:rsidRDefault="00FD4F54" w:rsidP="00EB664E">
            <w:pPr>
              <w:shd w:val="clear" w:color="auto" w:fill="FFFFFF"/>
              <w:spacing w:after="0" w:line="240" w:lineRule="auto"/>
              <w:ind w:right="-1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– практикум. Дикорастущие</w:t>
            </w:r>
            <w:r w:rsidR="00EB664E" w:rsidRPr="000259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растения. Правила сбора, хранения, заготовки растений. Приготовление травяных и лекарственных чаев, настоев</w:t>
            </w:r>
          </w:p>
          <w:p w:rsidR="00EB664E" w:rsidRPr="0002595B" w:rsidRDefault="00FD4F54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Охрана </w:t>
            </w:r>
            <w:r w:rsidR="00EB664E"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растений.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Сезонные изменения в жизни растений. Фенологические наблюдения.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Эк</w:t>
            </w:r>
            <w:r w:rsidR="00FD4F54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скурсия. Изучение флоры своего </w:t>
            </w: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города или поселка Определение деревьев и кустарников в безлистном состояние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Обобщающий урок по теме: Флора родного края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rPr>
          <w:trHeight w:val="34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IV.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Грибы и лишайники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rPr>
          <w:trHeight w:val="8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16.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17.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18.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Биологическое разнообразие грибов. Их практическое значение.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Лишайники.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Экскурсия. Растения. Грибы и лишайники местного биотопа.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V.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Фауна родного края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rPr>
          <w:trHeight w:val="7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19.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20.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21.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22.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23.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24.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25.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26.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27.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28.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животных. Фауна.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животных. Беспозвоночные.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Разнообразие животных. Позвоночные.</w:t>
            </w:r>
          </w:p>
          <w:p w:rsidR="00EB664E" w:rsidRPr="0002595B" w:rsidRDefault="00FD4F54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Птицы и </w:t>
            </w:r>
            <w:r w:rsidR="00EB664E"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Млекопитающие нашего края.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Природные достопримечательности животного и растительного мира Оренбуржья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Урок-</w:t>
            </w:r>
            <w:proofErr w:type="spellStart"/>
            <w:proofErr w:type="gram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практикум.Сезонные</w:t>
            </w:r>
            <w:proofErr w:type="spellEnd"/>
            <w:proofErr w:type="gram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изменения в жизни животных. </w:t>
            </w:r>
            <w:proofErr w:type="spell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Фенонаблюдения</w:t>
            </w:r>
            <w:proofErr w:type="spell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. Изучение следов жизнедеятельности позвоночных края</w:t>
            </w:r>
          </w:p>
          <w:p w:rsidR="00EB664E" w:rsidRPr="0002595B" w:rsidRDefault="00EB664E" w:rsidP="00EB664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Практическая работа со школьными определителями растений и животных.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Промысловые и опасные животные Оренбургской области. Правила поведения в природе.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Охраняемые животные нашего края.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Обобщающий урок по теме: Фауна родного края.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rPr>
          <w:trHeight w:val="34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VI.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  Охрана природы родного края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rPr>
          <w:trHeight w:val="34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29.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30.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Система охраны природы. Виды охраняемых </w:t>
            </w:r>
            <w:proofErr w:type="spellStart"/>
            <w:proofErr w:type="gram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территорий.Современное</w:t>
            </w:r>
            <w:proofErr w:type="spellEnd"/>
            <w:proofErr w:type="gram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состояние и перспективы формирования системы ООПТ Оренбургской области.</w:t>
            </w:r>
          </w:p>
          <w:p w:rsidR="00EB664E" w:rsidRPr="0002595B" w:rsidRDefault="00EB664E" w:rsidP="00EB664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Охраняемые территории Оренбургской области. Охрана живой природы.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VII.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Антропогенный фактор воздействия на степной ландшафт.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rPr>
          <w:trHeight w:val="508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lastRenderedPageBreak/>
              <w:t>31.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Экологическое состояние природного </w:t>
            </w:r>
            <w:proofErr w:type="spellStart"/>
            <w:proofErr w:type="gramStart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ландшафта.Влияние</w:t>
            </w:r>
            <w:proofErr w:type="spellEnd"/>
            <w:proofErr w:type="gramEnd"/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деятельности человека на степь.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Природа для отдыха и туризма.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Итоговые занятия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81818"/>
                <w:sz w:val="21"/>
                <w:szCs w:val="21"/>
                <w:lang w:eastAsia="ru-RU"/>
              </w:rPr>
            </w:pPr>
          </w:p>
        </w:tc>
      </w:tr>
      <w:tr w:rsidR="00EB664E" w:rsidRPr="0002595B" w:rsidTr="00EB664E">
        <w:trPr>
          <w:trHeight w:val="443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33-34.</w:t>
            </w:r>
          </w:p>
        </w:tc>
        <w:tc>
          <w:tcPr>
            <w:tcW w:w="8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Подведение итогов изучения курса. Летние задания.  Конференция: Судьба природы – наша судьба.  Подготовка и защита проектных работ по краеведческой тематике.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</w:t>
            </w:r>
          </w:p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259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B664E" w:rsidRPr="0002595B" w:rsidRDefault="00EB664E" w:rsidP="00EB664E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</w:tbl>
    <w:p w:rsidR="0002595B" w:rsidRPr="0002595B" w:rsidRDefault="0002595B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42D18" w:rsidRDefault="00E42D18" w:rsidP="0002595B">
      <w:pPr>
        <w:shd w:val="clear" w:color="auto" w:fill="FFFFFF"/>
        <w:spacing w:after="0" w:line="240" w:lineRule="auto"/>
        <w:ind w:right="-59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tbl>
      <w:tblPr>
        <w:tblW w:w="15310" w:type="dxa"/>
        <w:tblInd w:w="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05"/>
        <w:gridCol w:w="30"/>
        <w:gridCol w:w="739"/>
        <w:gridCol w:w="634"/>
        <w:gridCol w:w="91"/>
        <w:gridCol w:w="20"/>
        <w:gridCol w:w="829"/>
        <w:gridCol w:w="2003"/>
        <w:gridCol w:w="10373"/>
        <w:gridCol w:w="18"/>
        <w:gridCol w:w="17"/>
      </w:tblGrid>
      <w:tr w:rsidR="00E42D18" w:rsidRPr="0002595B" w:rsidTr="00EB664E"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EB664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2595B" w:rsidRPr="0002595B" w:rsidRDefault="0002595B" w:rsidP="00025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>Литература для учителя:</w:t>
      </w:r>
    </w:p>
    <w:p w:rsidR="0002595B" w:rsidRPr="0002595B" w:rsidRDefault="0002595B" w:rsidP="0002595B">
      <w:pPr>
        <w:shd w:val="clear" w:color="auto" w:fill="FFFFFF"/>
        <w:spacing w:after="0" w:line="322" w:lineRule="atLeast"/>
        <w:ind w:left="720" w:right="155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Wingdings" w:eastAsia="Times New Roman" w:hAnsi="Wingdings" w:cs="Arial"/>
          <w:color w:val="000000"/>
          <w:spacing w:val="-17"/>
          <w:sz w:val="21"/>
          <w:szCs w:val="21"/>
          <w:lang w:eastAsia="ru-RU"/>
        </w:rPr>
        <w:t></w:t>
      </w:r>
      <w:r w:rsidR="00FD4F54">
        <w:rPr>
          <w:rFonts w:ascii="Times New Roman" w:eastAsia="Times New Roman" w:hAnsi="Times New Roman" w:cs="Times New Roman"/>
          <w:color w:val="000000"/>
          <w:spacing w:val="-17"/>
          <w:sz w:val="14"/>
          <w:szCs w:val="14"/>
          <w:lang w:eastAsia="ru-RU"/>
        </w:rPr>
        <w:t> </w:t>
      </w:r>
      <w:proofErr w:type="spellStart"/>
      <w:r w:rsidR="00FD4F54">
        <w:rPr>
          <w:rFonts w:ascii="Arial" w:eastAsia="Times New Roman" w:hAnsi="Arial" w:cs="Arial"/>
          <w:color w:val="000000"/>
          <w:spacing w:val="-3"/>
          <w:sz w:val="21"/>
          <w:szCs w:val="21"/>
          <w:lang w:eastAsia="ru-RU"/>
        </w:rPr>
        <w:t>ГавлюкЭ</w:t>
      </w:r>
      <w:proofErr w:type="spellEnd"/>
      <w:r w:rsidR="00FD4F54">
        <w:rPr>
          <w:rFonts w:ascii="Arial" w:eastAsia="Times New Roman" w:hAnsi="Arial" w:cs="Arial"/>
          <w:color w:val="000000"/>
          <w:spacing w:val="-3"/>
          <w:sz w:val="21"/>
          <w:szCs w:val="21"/>
          <w:lang w:eastAsia="ru-RU"/>
        </w:rPr>
        <w:t xml:space="preserve">. </w:t>
      </w:r>
      <w:proofErr w:type="spellStart"/>
      <w:proofErr w:type="gramStart"/>
      <w:r w:rsidR="00FD4F54">
        <w:rPr>
          <w:rFonts w:ascii="Arial" w:eastAsia="Times New Roman" w:hAnsi="Arial" w:cs="Arial"/>
          <w:color w:val="000000"/>
          <w:spacing w:val="-3"/>
          <w:sz w:val="21"/>
          <w:szCs w:val="21"/>
          <w:lang w:eastAsia="ru-RU"/>
        </w:rPr>
        <w:t>В,</w:t>
      </w:r>
      <w:r w:rsidRPr="0002595B">
        <w:rPr>
          <w:rFonts w:ascii="Arial" w:eastAsia="Times New Roman" w:hAnsi="Arial" w:cs="Arial"/>
          <w:color w:val="000000"/>
          <w:spacing w:val="-3"/>
          <w:sz w:val="21"/>
          <w:szCs w:val="21"/>
          <w:lang w:eastAsia="ru-RU"/>
        </w:rPr>
        <w:t>Давыгора</w:t>
      </w:r>
      <w:proofErr w:type="spellEnd"/>
      <w:proofErr w:type="gramEnd"/>
      <w:r w:rsidRPr="0002595B">
        <w:rPr>
          <w:rFonts w:ascii="Arial" w:eastAsia="Times New Roman" w:hAnsi="Arial" w:cs="Arial"/>
          <w:color w:val="000000"/>
          <w:spacing w:val="-3"/>
          <w:sz w:val="21"/>
          <w:szCs w:val="21"/>
          <w:lang w:eastAsia="ru-RU"/>
        </w:rPr>
        <w:t xml:space="preserve"> А. В., </w:t>
      </w:r>
      <w:proofErr w:type="spellStart"/>
      <w:r w:rsidRPr="0002595B">
        <w:rPr>
          <w:rFonts w:ascii="Arial" w:eastAsia="Times New Roman" w:hAnsi="Arial" w:cs="Arial"/>
          <w:color w:val="000000"/>
          <w:spacing w:val="-3"/>
          <w:sz w:val="21"/>
          <w:szCs w:val="21"/>
          <w:lang w:eastAsia="ru-RU"/>
        </w:rPr>
        <w:t>Руди</w:t>
      </w:r>
      <w:proofErr w:type="spellEnd"/>
      <w:r w:rsidRPr="0002595B">
        <w:rPr>
          <w:rFonts w:ascii="Arial" w:eastAsia="Times New Roman" w:hAnsi="Arial" w:cs="Arial"/>
          <w:color w:val="000000"/>
          <w:spacing w:val="-3"/>
          <w:sz w:val="21"/>
          <w:szCs w:val="21"/>
          <w:lang w:eastAsia="ru-RU"/>
        </w:rPr>
        <w:t xml:space="preserve"> В. Н. Животный </w:t>
      </w:r>
      <w:proofErr w:type="spellStart"/>
      <w:r w:rsidRPr="0002595B">
        <w:rPr>
          <w:rFonts w:ascii="Arial" w:eastAsia="Times New Roman" w:hAnsi="Arial" w:cs="Arial"/>
          <w:color w:val="000000"/>
          <w:spacing w:val="-3"/>
          <w:sz w:val="21"/>
          <w:szCs w:val="21"/>
          <w:lang w:eastAsia="ru-RU"/>
        </w:rPr>
        <w:t>мир</w:t>
      </w: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Оренбургской</w:t>
      </w:r>
      <w:proofErr w:type="spellEnd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области. - Оренбург, ОГПИ, 1993.</w:t>
      </w:r>
    </w:p>
    <w:p w:rsidR="0002595B" w:rsidRPr="0002595B" w:rsidRDefault="0002595B" w:rsidP="0002595B">
      <w:pPr>
        <w:shd w:val="clear" w:color="auto" w:fill="FFFFFF"/>
        <w:spacing w:after="0" w:line="322" w:lineRule="atLeast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Wingdings" w:eastAsia="Times New Roman" w:hAnsi="Wingdings" w:cs="Arial"/>
          <w:color w:val="000000"/>
          <w:spacing w:val="-14"/>
          <w:sz w:val="21"/>
          <w:szCs w:val="21"/>
          <w:lang w:eastAsia="ru-RU"/>
        </w:rPr>
        <w:lastRenderedPageBreak/>
        <w:t></w:t>
      </w:r>
      <w:r w:rsidR="00FD4F54">
        <w:rPr>
          <w:rFonts w:ascii="Times New Roman" w:eastAsia="Times New Roman" w:hAnsi="Times New Roman" w:cs="Times New Roman"/>
          <w:color w:val="000000"/>
          <w:spacing w:val="-14"/>
          <w:sz w:val="14"/>
          <w:szCs w:val="14"/>
          <w:lang w:eastAsia="ru-RU"/>
        </w:rPr>
        <w:t> </w:t>
      </w:r>
      <w:r w:rsidRPr="0002595B">
        <w:rPr>
          <w:rFonts w:ascii="Arial" w:eastAsia="Times New Roman" w:hAnsi="Arial" w:cs="Arial"/>
          <w:color w:val="000000"/>
          <w:spacing w:val="-2"/>
          <w:sz w:val="21"/>
          <w:szCs w:val="21"/>
          <w:lang w:eastAsia="ru-RU"/>
        </w:rPr>
        <w:t>Геологические памятники природы Оренбургской области. Под ред. А.</w:t>
      </w:r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 xml:space="preserve">А. </w:t>
      </w:r>
      <w:proofErr w:type="spellStart"/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>Чибилёва</w:t>
      </w:r>
      <w:proofErr w:type="spellEnd"/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>: Оренбургское книжное издательство, 2000.</w:t>
      </w:r>
    </w:p>
    <w:p w:rsidR="0002595B" w:rsidRPr="0002595B" w:rsidRDefault="0002595B" w:rsidP="0002595B">
      <w:pPr>
        <w:shd w:val="clear" w:color="auto" w:fill="FFFFFF"/>
        <w:spacing w:after="0" w:line="322" w:lineRule="atLeast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Wingdings" w:eastAsia="Times New Roman" w:hAnsi="Wingdings" w:cs="Arial"/>
          <w:color w:val="000000"/>
          <w:spacing w:val="-14"/>
          <w:sz w:val="21"/>
          <w:szCs w:val="21"/>
          <w:lang w:eastAsia="ru-RU"/>
        </w:rPr>
        <w:t></w:t>
      </w:r>
      <w:r w:rsidR="00FD4F54">
        <w:rPr>
          <w:rFonts w:ascii="Times New Roman" w:eastAsia="Times New Roman" w:hAnsi="Times New Roman" w:cs="Times New Roman"/>
          <w:color w:val="000000"/>
          <w:spacing w:val="-14"/>
          <w:sz w:val="14"/>
          <w:szCs w:val="14"/>
          <w:lang w:eastAsia="ru-RU"/>
        </w:rPr>
        <w:t> </w:t>
      </w: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Красная книга Оренбургской области - Оренбург, 1998.</w:t>
      </w:r>
    </w:p>
    <w:p w:rsidR="0002595B" w:rsidRPr="0002595B" w:rsidRDefault="0002595B" w:rsidP="0002595B">
      <w:pPr>
        <w:shd w:val="clear" w:color="auto" w:fill="FFFFFF"/>
        <w:spacing w:after="20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Wingdings" w:eastAsia="Times New Roman" w:hAnsi="Wingdings" w:cs="Arial"/>
          <w:color w:val="181818"/>
          <w:sz w:val="21"/>
          <w:szCs w:val="21"/>
          <w:lang w:eastAsia="ru-RU"/>
        </w:rPr>
        <w:t></w:t>
      </w:r>
      <w:r w:rsidR="00FD4F54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proofErr w:type="spellStart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Мишакова</w:t>
      </w:r>
      <w:proofErr w:type="spellEnd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В.Н. Биологическое краеведение: региональный компонент экологического образования</w:t>
      </w:r>
      <w:r w:rsidRPr="0002595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 </w:t>
      </w: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учебно-метод. пособие</w:t>
      </w:r>
      <w:r w:rsidRPr="0002595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/ В.Н. </w:t>
      </w:r>
      <w:proofErr w:type="spellStart"/>
      <w:r w:rsidRPr="0002595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Мишакова</w:t>
      </w:r>
      <w:proofErr w:type="spellEnd"/>
      <w:r w:rsidRPr="0002595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Оренбург: Изд-во ООИПКРО, 1999. – 66 с</w:t>
      </w:r>
      <w:r w:rsidRPr="0002595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02595B" w:rsidRPr="00FD4F54" w:rsidRDefault="0002595B" w:rsidP="000259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FD4F54">
        <w:rPr>
          <w:rFonts w:ascii="Wingdings" w:eastAsia="Times New Roman" w:hAnsi="Wingdings" w:cs="Arial"/>
          <w:color w:val="000000" w:themeColor="text1"/>
          <w:sz w:val="21"/>
          <w:szCs w:val="21"/>
          <w:lang w:eastAsia="ru-RU"/>
        </w:rPr>
        <w:t></w:t>
      </w:r>
      <w:r w:rsidRPr="00FD4F54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</w:t>
      </w:r>
      <w:proofErr w:type="spellStart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>Мишакова</w:t>
      </w:r>
      <w:proofErr w:type="spellEnd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 xml:space="preserve"> В.Н., </w:t>
      </w:r>
      <w:proofErr w:type="spellStart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>Квасникова</w:t>
      </w:r>
      <w:proofErr w:type="spellEnd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 xml:space="preserve"> Л. А. Методические рекомендации (к учебному пособию «</w:t>
      </w:r>
      <w:r w:rsidRPr="00FD4F54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Биологическое краеведение. Оренбургская область</w:t>
      </w:r>
      <w:proofErr w:type="gramStart"/>
      <w:r w:rsidRPr="00FD4F54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».-</w:t>
      </w:r>
      <w:proofErr w:type="gramEnd"/>
      <w:r w:rsidRPr="00FD4F54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Изд-во «Русское слово».-2013</w:t>
      </w:r>
    </w:p>
    <w:p w:rsidR="0002595B" w:rsidRPr="0002595B" w:rsidRDefault="00FD4F54" w:rsidP="0002595B">
      <w:pPr>
        <w:shd w:val="clear" w:color="auto" w:fill="FFFFFF"/>
        <w:spacing w:after="0" w:line="322" w:lineRule="atLeast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4"/>
          <w:sz w:val="14"/>
          <w:szCs w:val="14"/>
          <w:lang w:eastAsia="ru-RU"/>
        </w:rPr>
        <w:t> </w:t>
      </w:r>
      <w:r w:rsidR="0002595B" w:rsidRPr="0002595B">
        <w:rPr>
          <w:rFonts w:ascii="Arial" w:eastAsia="Times New Roman" w:hAnsi="Arial" w:cs="Arial"/>
          <w:color w:val="000000"/>
          <w:spacing w:val="-3"/>
          <w:sz w:val="21"/>
          <w:szCs w:val="21"/>
          <w:lang w:eastAsia="ru-RU"/>
        </w:rPr>
        <w:t xml:space="preserve"> Г. В., Краснова О. И. Редкие и малочисленные виды </w:t>
      </w:r>
      <w:proofErr w:type="spellStart"/>
      <w:r w:rsidR="0002595B" w:rsidRPr="0002595B">
        <w:rPr>
          <w:rFonts w:ascii="Arial" w:eastAsia="Times New Roman" w:hAnsi="Arial" w:cs="Arial"/>
          <w:color w:val="000000"/>
          <w:spacing w:val="-3"/>
          <w:sz w:val="21"/>
          <w:szCs w:val="21"/>
          <w:lang w:eastAsia="ru-RU"/>
        </w:rPr>
        <w:t>насекомых</w:t>
      </w:r>
      <w:r w:rsidR="0002595B"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Оренбургской</w:t>
      </w:r>
      <w:proofErr w:type="spellEnd"/>
      <w:r w:rsidR="0002595B"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области - Оренбург, 1989.</w:t>
      </w:r>
    </w:p>
    <w:p w:rsidR="0002595B" w:rsidRPr="0002595B" w:rsidRDefault="0002595B" w:rsidP="0002595B">
      <w:pPr>
        <w:shd w:val="clear" w:color="auto" w:fill="FFFFFF"/>
        <w:spacing w:after="0" w:line="322" w:lineRule="atLeast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Times New Roman" w:eastAsia="Times New Roman" w:hAnsi="Times New Roman" w:cs="Times New Roman"/>
          <w:color w:val="000000"/>
          <w:spacing w:val="-19"/>
          <w:sz w:val="14"/>
          <w:szCs w:val="14"/>
          <w:lang w:eastAsia="ru-RU"/>
        </w:rPr>
        <w:t>  </w:t>
      </w:r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>Райков Б. Е., Римский - Корсаков М. Н. Зоологические экскурсии. -</w:t>
      </w:r>
      <w:r w:rsidRPr="0002595B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t xml:space="preserve">М: </w:t>
      </w:r>
      <w:proofErr w:type="spellStart"/>
      <w:r w:rsidRPr="0002595B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t>Топикан</w:t>
      </w:r>
      <w:proofErr w:type="spellEnd"/>
      <w:r w:rsidRPr="0002595B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t>, 1994.</w:t>
      </w:r>
    </w:p>
    <w:p w:rsidR="0002595B" w:rsidRPr="0002595B" w:rsidRDefault="0002595B" w:rsidP="0002595B">
      <w:pPr>
        <w:shd w:val="clear" w:color="auto" w:fill="FFFFFF"/>
        <w:spacing w:after="0" w:line="322" w:lineRule="atLeast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Wingdings" w:eastAsia="Times New Roman" w:hAnsi="Wingdings" w:cs="Arial"/>
          <w:color w:val="181818"/>
          <w:sz w:val="21"/>
          <w:szCs w:val="21"/>
          <w:lang w:eastAsia="ru-RU"/>
        </w:rPr>
        <w:t></w:t>
      </w:r>
      <w:r w:rsidR="00FD4F54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proofErr w:type="spellStart"/>
      <w:r w:rsidRPr="0002595B">
        <w:rPr>
          <w:rFonts w:ascii="Arial" w:eastAsia="Times New Roman" w:hAnsi="Arial" w:cs="Arial"/>
          <w:color w:val="000000"/>
          <w:spacing w:val="-2"/>
          <w:sz w:val="21"/>
          <w:szCs w:val="21"/>
          <w:lang w:eastAsia="ru-RU"/>
        </w:rPr>
        <w:t>Чибилёв</w:t>
      </w:r>
      <w:proofErr w:type="spellEnd"/>
      <w:r w:rsidRPr="0002595B">
        <w:rPr>
          <w:rFonts w:ascii="Arial" w:eastAsia="Times New Roman" w:hAnsi="Arial" w:cs="Arial"/>
          <w:color w:val="000000"/>
          <w:spacing w:val="-2"/>
          <w:sz w:val="21"/>
          <w:szCs w:val="21"/>
          <w:lang w:eastAsia="ru-RU"/>
        </w:rPr>
        <w:t xml:space="preserve"> А. А. Зелёная книга степного края. Челябинск, ЮУКИ, 1983.</w:t>
      </w:r>
    </w:p>
    <w:p w:rsidR="0002595B" w:rsidRPr="0002595B" w:rsidRDefault="0002595B" w:rsidP="0002595B">
      <w:pPr>
        <w:shd w:val="clear" w:color="auto" w:fill="FFFFFF"/>
        <w:spacing w:after="0" w:line="322" w:lineRule="atLeast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Wingdings" w:eastAsia="Times New Roman" w:hAnsi="Wingdings" w:cs="Arial"/>
          <w:color w:val="181818"/>
          <w:sz w:val="21"/>
          <w:szCs w:val="21"/>
          <w:lang w:eastAsia="ru-RU"/>
        </w:rPr>
        <w:t></w:t>
      </w:r>
      <w:r w:rsidR="00FD4F54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proofErr w:type="spellStart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Чибилёв</w:t>
      </w:r>
      <w:proofErr w:type="spellEnd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А.А. Краеведческий атлас. </w:t>
      </w:r>
      <w:proofErr w:type="spellStart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Илекский</w:t>
      </w:r>
      <w:proofErr w:type="spellEnd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район. –ОРО ВОО «</w:t>
      </w:r>
      <w:proofErr w:type="spellStart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Русскоегеографическое</w:t>
      </w:r>
      <w:proofErr w:type="spellEnd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общество», 2007.</w:t>
      </w:r>
    </w:p>
    <w:p w:rsidR="0002595B" w:rsidRPr="0002595B" w:rsidRDefault="0002595B" w:rsidP="0002595B">
      <w:pPr>
        <w:shd w:val="clear" w:color="auto" w:fill="FFFFFF"/>
        <w:spacing w:after="0" w:line="317" w:lineRule="atLeast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Wingdings" w:eastAsia="Times New Roman" w:hAnsi="Wingdings" w:cs="Arial"/>
          <w:color w:val="181818"/>
          <w:sz w:val="21"/>
          <w:szCs w:val="21"/>
          <w:lang w:eastAsia="ru-RU"/>
        </w:rPr>
        <w:t></w:t>
      </w:r>
      <w:r w:rsidR="00FD4F54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proofErr w:type="spellStart"/>
      <w:r w:rsidRPr="0002595B">
        <w:rPr>
          <w:rFonts w:ascii="Arial" w:eastAsia="Times New Roman" w:hAnsi="Arial" w:cs="Arial"/>
          <w:color w:val="000000"/>
          <w:spacing w:val="-6"/>
          <w:sz w:val="21"/>
          <w:szCs w:val="21"/>
          <w:lang w:eastAsia="ru-RU"/>
        </w:rPr>
        <w:t>Чибилёв</w:t>
      </w:r>
      <w:proofErr w:type="spellEnd"/>
      <w:r w:rsidRPr="0002595B">
        <w:rPr>
          <w:rFonts w:ascii="Arial" w:eastAsia="Times New Roman" w:hAnsi="Arial" w:cs="Arial"/>
          <w:color w:val="000000"/>
          <w:spacing w:val="-6"/>
          <w:sz w:val="21"/>
          <w:szCs w:val="21"/>
          <w:lang w:eastAsia="ru-RU"/>
        </w:rPr>
        <w:t xml:space="preserve"> А. А. Природное наследие Оренбургской области: </w:t>
      </w:r>
      <w:proofErr w:type="spellStart"/>
      <w:r w:rsidRPr="0002595B">
        <w:rPr>
          <w:rFonts w:ascii="Arial" w:eastAsia="Times New Roman" w:hAnsi="Arial" w:cs="Arial"/>
          <w:color w:val="000000"/>
          <w:spacing w:val="-6"/>
          <w:sz w:val="21"/>
          <w:szCs w:val="21"/>
          <w:lang w:eastAsia="ru-RU"/>
        </w:rPr>
        <w:t>учебное</w:t>
      </w:r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пособие</w:t>
      </w:r>
      <w:proofErr w:type="spellEnd"/>
      <w:r w:rsidRPr="0002595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- Оренбург, 1996.</w:t>
      </w:r>
    </w:p>
    <w:p w:rsidR="0002595B" w:rsidRPr="0002595B" w:rsidRDefault="0002595B" w:rsidP="0002595B">
      <w:pPr>
        <w:shd w:val="clear" w:color="auto" w:fill="FFFFFF"/>
        <w:spacing w:after="0" w:line="317" w:lineRule="atLeast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Wingdings" w:eastAsia="Times New Roman" w:hAnsi="Wingdings" w:cs="Arial"/>
          <w:color w:val="181818"/>
          <w:sz w:val="21"/>
          <w:szCs w:val="21"/>
          <w:lang w:eastAsia="ru-RU"/>
        </w:rPr>
        <w:t></w:t>
      </w:r>
      <w:r w:rsidR="00FD4F54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proofErr w:type="spellStart"/>
      <w:r w:rsidRPr="0002595B">
        <w:rPr>
          <w:rFonts w:ascii="Arial" w:eastAsia="Times New Roman" w:hAnsi="Arial" w:cs="Arial"/>
          <w:color w:val="000000"/>
          <w:spacing w:val="-2"/>
          <w:sz w:val="21"/>
          <w:szCs w:val="21"/>
          <w:lang w:eastAsia="ru-RU"/>
        </w:rPr>
        <w:t>Чибилёв</w:t>
      </w:r>
      <w:proofErr w:type="spellEnd"/>
      <w:r w:rsidRPr="0002595B">
        <w:rPr>
          <w:rFonts w:ascii="Arial" w:eastAsia="Times New Roman" w:hAnsi="Arial" w:cs="Arial"/>
          <w:color w:val="000000"/>
          <w:spacing w:val="-2"/>
          <w:sz w:val="21"/>
          <w:szCs w:val="21"/>
          <w:lang w:eastAsia="ru-RU"/>
        </w:rPr>
        <w:t xml:space="preserve"> А. А. Природа Оренбургской области. Оренбургский </w:t>
      </w:r>
      <w:proofErr w:type="spellStart"/>
      <w:r w:rsidRPr="0002595B">
        <w:rPr>
          <w:rFonts w:ascii="Arial" w:eastAsia="Times New Roman" w:hAnsi="Arial" w:cs="Arial"/>
          <w:color w:val="000000"/>
          <w:spacing w:val="-2"/>
          <w:sz w:val="21"/>
          <w:szCs w:val="21"/>
          <w:lang w:eastAsia="ru-RU"/>
        </w:rPr>
        <w:t>филиал</w:t>
      </w:r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>русского</w:t>
      </w:r>
      <w:proofErr w:type="spellEnd"/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 xml:space="preserve"> географического общества. Оренбург, 1995.</w:t>
      </w:r>
    </w:p>
    <w:p w:rsidR="0002595B" w:rsidRPr="0002595B" w:rsidRDefault="0002595B" w:rsidP="0002595B">
      <w:pPr>
        <w:shd w:val="clear" w:color="auto" w:fill="FFFFFF"/>
        <w:spacing w:after="0" w:line="317" w:lineRule="atLeast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Wingdings" w:eastAsia="Times New Roman" w:hAnsi="Wingdings" w:cs="Arial"/>
          <w:color w:val="000000"/>
          <w:spacing w:val="1"/>
          <w:sz w:val="21"/>
          <w:szCs w:val="21"/>
          <w:lang w:eastAsia="ru-RU"/>
        </w:rPr>
        <w:t></w:t>
      </w:r>
      <w:r w:rsidR="00FD4F54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</w:t>
      </w:r>
      <w:r w:rsidRPr="0002595B">
        <w:rPr>
          <w:rFonts w:ascii="Arial" w:eastAsia="Times New Roman" w:hAnsi="Arial" w:cs="Arial"/>
          <w:color w:val="000000"/>
          <w:spacing w:val="-2"/>
          <w:sz w:val="21"/>
          <w:szCs w:val="21"/>
          <w:lang w:eastAsia="ru-RU"/>
        </w:rPr>
        <w:t>Энциклопедия «Оренбуржье</w:t>
      </w:r>
      <w:r w:rsidR="00FD4F54">
        <w:rPr>
          <w:rFonts w:ascii="Arial" w:eastAsia="Times New Roman" w:hAnsi="Arial" w:cs="Arial"/>
          <w:color w:val="000000"/>
          <w:spacing w:val="-2"/>
          <w:sz w:val="21"/>
          <w:szCs w:val="21"/>
          <w:lang w:eastAsia="ru-RU"/>
        </w:rPr>
        <w:t>» том 1 гл. ред. И. А.Бехтерев</w:t>
      </w:r>
      <w:r w:rsidRPr="0002595B">
        <w:rPr>
          <w:rFonts w:ascii="Arial" w:eastAsia="Times New Roman" w:hAnsi="Arial" w:cs="Arial"/>
          <w:color w:val="000000"/>
          <w:spacing w:val="-2"/>
          <w:sz w:val="21"/>
          <w:szCs w:val="21"/>
          <w:lang w:eastAsia="ru-RU"/>
        </w:rPr>
        <w:t>«3олотая</w:t>
      </w:r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>аллея» Оренбургское литературное агентство, 2000.</w:t>
      </w:r>
    </w:p>
    <w:p w:rsidR="0002595B" w:rsidRPr="0002595B" w:rsidRDefault="0002595B" w:rsidP="0002595B">
      <w:pPr>
        <w:shd w:val="clear" w:color="auto" w:fill="FFFFFF"/>
        <w:spacing w:after="0" w:line="317" w:lineRule="atLeast"/>
        <w:ind w:left="374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i/>
          <w:iCs/>
          <w:color w:val="000000"/>
          <w:spacing w:val="-2"/>
          <w:sz w:val="21"/>
          <w:szCs w:val="21"/>
          <w:lang w:eastAsia="ru-RU"/>
        </w:rPr>
        <w:t> </w:t>
      </w:r>
    </w:p>
    <w:p w:rsidR="0002595B" w:rsidRPr="0002595B" w:rsidRDefault="0002595B" w:rsidP="0002595B">
      <w:pPr>
        <w:shd w:val="clear" w:color="auto" w:fill="FFFFFF"/>
        <w:spacing w:after="0" w:line="317" w:lineRule="atLeast"/>
        <w:ind w:left="374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b/>
          <w:bCs/>
          <w:i/>
          <w:iCs/>
          <w:color w:val="000000"/>
          <w:spacing w:val="-2"/>
          <w:sz w:val="21"/>
          <w:szCs w:val="21"/>
          <w:lang w:eastAsia="ru-RU"/>
        </w:rPr>
        <w:t>Литература для учащихся:</w:t>
      </w:r>
    </w:p>
    <w:p w:rsidR="0002595B" w:rsidRPr="00FD4F54" w:rsidRDefault="0002595B" w:rsidP="0002595B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02595B">
        <w:rPr>
          <w:rFonts w:ascii="Arial" w:eastAsia="Times New Roman" w:hAnsi="Arial" w:cs="Arial"/>
          <w:color w:val="000000"/>
          <w:spacing w:val="-1"/>
          <w:sz w:val="21"/>
          <w:szCs w:val="21"/>
          <w:lang w:eastAsia="ru-RU"/>
        </w:rPr>
        <w:t>1</w:t>
      </w:r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>. </w:t>
      </w:r>
      <w:proofErr w:type="spellStart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>Мишакова</w:t>
      </w:r>
      <w:proofErr w:type="spellEnd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 xml:space="preserve"> В.Н., </w:t>
      </w:r>
      <w:proofErr w:type="spellStart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>Квасникова</w:t>
      </w:r>
      <w:proofErr w:type="spellEnd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 xml:space="preserve"> Л. А. </w:t>
      </w:r>
      <w:r w:rsidRPr="00FD4F54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Биологическое краеведение.  Оренбургская об</w:t>
      </w:r>
      <w:r w:rsidR="00FD4F54" w:rsidRPr="00FD4F54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ласть: учебное </w:t>
      </w:r>
      <w:proofErr w:type="spellStart"/>
      <w:r w:rsidR="00FD4F54" w:rsidRPr="00FD4F54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пособиедля</w:t>
      </w:r>
      <w:proofErr w:type="spellEnd"/>
      <w:r w:rsidR="00FD4F54" w:rsidRPr="00FD4F54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уч-ся- Изд-во «Русское слово»</w:t>
      </w:r>
      <w:r w:rsidRPr="00FD4F54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-2013</w:t>
      </w:r>
    </w:p>
    <w:p w:rsidR="0002595B" w:rsidRPr="00FD4F54" w:rsidRDefault="0002595B" w:rsidP="0002595B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 xml:space="preserve">2. </w:t>
      </w:r>
      <w:proofErr w:type="spellStart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>Мишакова</w:t>
      </w:r>
      <w:proofErr w:type="spellEnd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 xml:space="preserve"> В.Н., </w:t>
      </w:r>
      <w:proofErr w:type="spellStart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>Квасникова</w:t>
      </w:r>
      <w:proofErr w:type="spellEnd"/>
      <w:r w:rsidRPr="00FD4F54">
        <w:rPr>
          <w:rFonts w:ascii="Arial" w:eastAsia="Times New Roman" w:hAnsi="Arial" w:cs="Arial"/>
          <w:color w:val="000000" w:themeColor="text1"/>
          <w:spacing w:val="-1"/>
          <w:sz w:val="21"/>
          <w:szCs w:val="21"/>
          <w:lang w:eastAsia="ru-RU"/>
        </w:rPr>
        <w:t xml:space="preserve"> Л. А. Рабочая тетрадь. (к учебному пособию «</w:t>
      </w:r>
      <w:r w:rsidRPr="00FD4F54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Биологическое крае</w:t>
      </w:r>
      <w:r w:rsidR="00FD4F54" w:rsidRPr="00FD4F54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ведение.  Оренбургская область»- Изд-во «Русское слово»</w:t>
      </w:r>
      <w:r w:rsidRPr="00FD4F54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-2013</w:t>
      </w:r>
    </w:p>
    <w:p w:rsidR="0002595B" w:rsidRDefault="0002595B"/>
    <w:sectPr w:rsidR="0002595B" w:rsidSect="00E42D18">
      <w:pgSz w:w="16838" w:h="11906" w:orient="landscape"/>
      <w:pgMar w:top="1701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B38FE"/>
    <w:multiLevelType w:val="multilevel"/>
    <w:tmpl w:val="4244B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D97576"/>
    <w:multiLevelType w:val="multilevel"/>
    <w:tmpl w:val="17E04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5AC115F"/>
    <w:multiLevelType w:val="multilevel"/>
    <w:tmpl w:val="52B20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B5C"/>
    <w:rsid w:val="0002595B"/>
    <w:rsid w:val="000C42F5"/>
    <w:rsid w:val="00401A27"/>
    <w:rsid w:val="00432A0A"/>
    <w:rsid w:val="0050001F"/>
    <w:rsid w:val="007016DF"/>
    <w:rsid w:val="00750526"/>
    <w:rsid w:val="0091086C"/>
    <w:rsid w:val="00964696"/>
    <w:rsid w:val="00D61B5C"/>
    <w:rsid w:val="00E42D18"/>
    <w:rsid w:val="00E552E3"/>
    <w:rsid w:val="00EB664E"/>
    <w:rsid w:val="00ED5453"/>
    <w:rsid w:val="00FD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66424-2036-4CCB-A600-DCA084130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59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59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025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02595B"/>
    <w:rPr>
      <w:i/>
      <w:iCs/>
    </w:rPr>
  </w:style>
  <w:style w:type="paragraph" w:styleId="a4">
    <w:name w:val="List Paragraph"/>
    <w:basedOn w:val="a"/>
    <w:uiPriority w:val="34"/>
    <w:qFormat/>
    <w:rsid w:val="00025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25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2595B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2595B"/>
    <w:rPr>
      <w:color w:val="800080"/>
      <w:u w:val="single"/>
    </w:rPr>
  </w:style>
  <w:style w:type="character" w:customStyle="1" w:styleId="fontstyle41">
    <w:name w:val="fontstyle41"/>
    <w:basedOn w:val="a0"/>
    <w:rsid w:val="0002595B"/>
  </w:style>
  <w:style w:type="paragraph" w:styleId="a8">
    <w:name w:val="Balloon Text"/>
    <w:basedOn w:val="a"/>
    <w:link w:val="a9"/>
    <w:uiPriority w:val="99"/>
    <w:semiHidden/>
    <w:unhideWhenUsed/>
    <w:rsid w:val="00432A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32A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6C0EA-C22A-4717-AEF3-1C41F8A91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3756</Words>
  <Characters>21415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Маржан</dc:creator>
  <cp:keywords/>
  <dc:description/>
  <cp:lastModifiedBy>Айгуль</cp:lastModifiedBy>
  <cp:revision>17</cp:revision>
  <cp:lastPrinted>2024-10-04T03:52:00Z</cp:lastPrinted>
  <dcterms:created xsi:type="dcterms:W3CDTF">2023-02-24T08:20:00Z</dcterms:created>
  <dcterms:modified xsi:type="dcterms:W3CDTF">2024-10-04T07:57:00Z</dcterms:modified>
</cp:coreProperties>
</file>